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C9C" w:rsidRPr="00162C9C" w:rsidRDefault="00162C9C" w:rsidP="00162C9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bCs/>
          <w:sz w:val="28"/>
          <w:szCs w:val="28"/>
        </w:rPr>
        <w:t>РАЗДЕЛ 9</w:t>
      </w:r>
    </w:p>
    <w:p w:rsidR="00162C9C" w:rsidRPr="00162C9C" w:rsidRDefault="00162C9C" w:rsidP="00162C9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bCs/>
          <w:sz w:val="28"/>
          <w:szCs w:val="28"/>
        </w:rPr>
        <w:t>Проектная деятельность</w:t>
      </w:r>
    </w:p>
    <w:p w:rsidR="00162C9C" w:rsidRPr="00162C9C" w:rsidRDefault="00162C9C" w:rsidP="00162C9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В 2018 году сектор по работе с молодёжью реализовал и продолжает реализацию 3 социальных проектов. </w:t>
      </w:r>
      <w:r w:rsidRPr="00162C9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Традиционными осталось участие в конкурсе социальных проектов «Ярмарка молодёжных инициатив» Ленинградской области, где был поддержан проект сектора по созданию экспериментального молодёжного театра в сумме около 150 000 рублей, молодёжном образовательном форуме «Ладога 2018», церемонии ежегодной премии «Доброволец ЛО».  </w:t>
      </w:r>
    </w:p>
    <w:p w:rsidR="00162C9C" w:rsidRPr="00162C9C" w:rsidRDefault="00162C9C" w:rsidP="00162C9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МОО «МАРС» и сотрудники сектора успешно реализовали авторский социальный проект «Поделитесь опытом своим», который получил </w:t>
      </w:r>
      <w:proofErr w:type="spellStart"/>
      <w:r w:rsidRPr="00162C9C">
        <w:rPr>
          <w:rFonts w:ascii="Times New Roman" w:eastAsia="Calibri" w:hAnsi="Times New Roman" w:cs="Times New Roman"/>
          <w:sz w:val="28"/>
          <w:szCs w:val="28"/>
        </w:rPr>
        <w:t>грантовую</w:t>
      </w:r>
      <w:proofErr w:type="spellEnd"/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 поддержку на образовательном форуме «Ладога 2017!». Суть проекта состояла в том, чтобы создать волонтёрское движение на селе среди студентов в агропромышленном техникуме в посёлке Бор. </w:t>
      </w:r>
    </w:p>
    <w:p w:rsidR="00162C9C" w:rsidRPr="00162C9C" w:rsidRDefault="00162C9C" w:rsidP="00162C9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ab/>
        <w:t xml:space="preserve">Организация успешно создана, но, конечно, её созданию предшествовало ряд серьёзных мероприятий. Это и тренинги на </w:t>
      </w:r>
      <w:proofErr w:type="spellStart"/>
      <w:r w:rsidRPr="00162C9C">
        <w:rPr>
          <w:rFonts w:ascii="Times New Roman" w:eastAsia="Calibri" w:hAnsi="Times New Roman" w:cs="Times New Roman"/>
          <w:sz w:val="28"/>
          <w:szCs w:val="28"/>
        </w:rPr>
        <w:t>командообразование</w:t>
      </w:r>
      <w:proofErr w:type="spellEnd"/>
      <w:r w:rsidRPr="00162C9C">
        <w:rPr>
          <w:rFonts w:ascii="Times New Roman" w:eastAsia="Calibri" w:hAnsi="Times New Roman" w:cs="Times New Roman"/>
          <w:sz w:val="28"/>
          <w:szCs w:val="28"/>
        </w:rPr>
        <w:t>, занятия по актёрскому мастерству, проведение акций и т.д. и вот теперь у техникума есть волонтёрское движение с гордым название «БОРЕЦ».</w:t>
      </w:r>
    </w:p>
    <w:p w:rsidR="00162C9C" w:rsidRPr="00162C9C" w:rsidRDefault="00162C9C" w:rsidP="00162C9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Областной проект «Книжный волонтёр». МОО «МАРС» совместно с сотрудниками сектора стали первыми участниками данного проекта в области. Проведено несколько начальных мероприятий по проекту, это выходы в детские сады с чтением книг детям, организация на отделении в больнице книжного стеллажа с литературой, а так же организация передвижки книг. </w:t>
      </w:r>
    </w:p>
    <w:p w:rsidR="00162C9C" w:rsidRPr="00162C9C" w:rsidRDefault="00162C9C" w:rsidP="00162C9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В 2018 году расширилась география участия сотрудников сектора по работе с молодёжью в </w:t>
      </w:r>
      <w:proofErr w:type="spellStart"/>
      <w:r w:rsidRPr="00162C9C">
        <w:rPr>
          <w:rFonts w:ascii="Times New Roman" w:eastAsia="Calibri" w:hAnsi="Times New Roman" w:cs="Times New Roman"/>
          <w:sz w:val="28"/>
          <w:szCs w:val="28"/>
        </w:rPr>
        <w:t>грантовых</w:t>
      </w:r>
      <w:proofErr w:type="spellEnd"/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 и образовательных форумах и фестивалях. Например: молодёжный форум «</w:t>
      </w:r>
      <w:proofErr w:type="spellStart"/>
      <w:r w:rsidRPr="00162C9C">
        <w:rPr>
          <w:rFonts w:ascii="Times New Roman" w:eastAsia="Calibri" w:hAnsi="Times New Roman" w:cs="Times New Roman"/>
          <w:sz w:val="28"/>
          <w:szCs w:val="28"/>
        </w:rPr>
        <w:t>БалтАртек</w:t>
      </w:r>
      <w:proofErr w:type="spellEnd"/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» г. Калининград и </w:t>
      </w:r>
      <w:r w:rsidRPr="00162C9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церемония вручения премии «Доброволец России» г. Москва. </w:t>
      </w:r>
    </w:p>
    <w:p w:rsidR="00162C9C" w:rsidRPr="00162C9C" w:rsidRDefault="00162C9C" w:rsidP="00162C9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2C9C" w:rsidRPr="00162C9C" w:rsidRDefault="00162C9C" w:rsidP="00162C9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ab/>
        <w:t>МСЭТ</w:t>
      </w:r>
    </w:p>
    <w:p w:rsidR="00162C9C" w:rsidRPr="00162C9C" w:rsidRDefault="00162C9C" w:rsidP="00162C9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6) </w:t>
      </w:r>
      <w:proofErr w:type="spellStart"/>
      <w:r w:rsidRPr="00162C9C">
        <w:rPr>
          <w:rFonts w:ascii="Times New Roman" w:eastAsia="Calibri" w:hAnsi="Times New Roman" w:cs="Times New Roman"/>
          <w:i/>
          <w:sz w:val="28"/>
          <w:szCs w:val="28"/>
          <w:u w:val="single"/>
        </w:rPr>
        <w:t>Тренинговые</w:t>
      </w:r>
      <w:proofErr w:type="spellEnd"/>
      <w:r w:rsidRPr="00162C9C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программы и  мастер-классы:</w:t>
      </w:r>
    </w:p>
    <w:p w:rsidR="00162C9C" w:rsidRPr="00162C9C" w:rsidRDefault="00162C9C" w:rsidP="00162C9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2C9C" w:rsidRPr="00162C9C" w:rsidRDefault="00162C9C" w:rsidP="00162C9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Для сектора по работе с молодёжью очень важно повышать уровень квалификации сотрудников, поэтому сектор часто принимает участие в районных и областных семинарах  и мастер-классах, а так же не редко является и организатором подобных мероприятий. </w:t>
      </w:r>
    </w:p>
    <w:p w:rsidR="00162C9C" w:rsidRPr="00162C9C" w:rsidRDefault="00162C9C" w:rsidP="00162C9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Тематика таких встреч самая разнообразная, сотрудники сектора стараются не только затронуть аспекты развития молодёжной политики в Ленинградской области, но и развития навыков актёрского мастерства, волонтёрского движения, участвует в приоритетных проектах Президента РФ по развитию моногородов и прочее. Хочется отметить, что количество посещения подобного рода мероприятий сотрудниками сектора увеличилось, тем самым расширив круг знакомств, с квалифицированными </w:t>
      </w:r>
      <w:r w:rsidRPr="00162C9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специалистами. </w:t>
      </w:r>
    </w:p>
    <w:p w:rsidR="00162C9C" w:rsidRPr="00162C9C" w:rsidRDefault="00162C9C" w:rsidP="00162C9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Мероприятия такого формата не редко проходят в рамках больших и значимых мероприятиях не только на территории Ленинградской области, но и за её пределами. В 2017 году сектору по работе с молодёжью МУК ДК г. Пикалёво посчастливилось принять участие в праздновании дней Ленинградской области, которые проходили в г. Москва, мероприятие  имело всероссийский масштаб. В ходе данного мероприятия состоялось подписание соглашение о сотрудничестве волонтёров Ленинградского добровольческого ресурсного центра с добровольческим центром «Волонтеры Москвы». Перед тем, как подписать важный документ, стороны обменялись опытом, рассказали про приоритетные направления и проекты, это и является фактом того, что посещение таких событий всегда носит образовательный характер. </w:t>
      </w:r>
    </w:p>
    <w:p w:rsidR="00162C9C" w:rsidRPr="00162C9C" w:rsidRDefault="00162C9C" w:rsidP="00162C9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>Стоит отметить, то, что коллектив сектора является организатором районных и городских семинаров и мастер-классов, например в 2017 году сектор провёл районный семинар по организации мероприятий в летний период.</w:t>
      </w:r>
    </w:p>
    <w:p w:rsidR="00162C9C" w:rsidRPr="00162C9C" w:rsidRDefault="00162C9C" w:rsidP="00162C9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С 2017 </w:t>
      </w:r>
      <w:proofErr w:type="spellStart"/>
      <w:r w:rsidRPr="00162C9C">
        <w:rPr>
          <w:rFonts w:ascii="Times New Roman" w:eastAsia="Calibri" w:hAnsi="Times New Roman" w:cs="Times New Roman"/>
          <w:sz w:val="28"/>
          <w:szCs w:val="28"/>
        </w:rPr>
        <w:t>голда</w:t>
      </w:r>
      <w:proofErr w:type="spellEnd"/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 сотрудников сектора стали приглашать в качестве тренеров на областные мастер-классы по различным направлениям </w:t>
      </w:r>
      <w:proofErr w:type="spellStart"/>
      <w:r w:rsidRPr="00162C9C">
        <w:rPr>
          <w:rFonts w:ascii="Times New Roman" w:eastAsia="Calibri" w:hAnsi="Times New Roman" w:cs="Times New Roman"/>
          <w:sz w:val="28"/>
          <w:szCs w:val="28"/>
        </w:rPr>
        <w:t>волонтёрсокй</w:t>
      </w:r>
      <w:proofErr w:type="spellEnd"/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 деятельности в ГБОУ ЛО центр «Молодёжный». </w:t>
      </w:r>
    </w:p>
    <w:p w:rsidR="00162C9C" w:rsidRPr="00162C9C" w:rsidRDefault="00162C9C" w:rsidP="00162C9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Например: мастер-класс «Безграничные уроки», это обучение </w:t>
      </w:r>
      <w:proofErr w:type="spellStart"/>
      <w:r w:rsidRPr="00162C9C">
        <w:rPr>
          <w:rFonts w:ascii="Times New Roman" w:eastAsia="Calibri" w:hAnsi="Times New Roman" w:cs="Times New Roman"/>
          <w:sz w:val="28"/>
          <w:szCs w:val="28"/>
        </w:rPr>
        <w:t>волонётров</w:t>
      </w:r>
      <w:proofErr w:type="spellEnd"/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 из других добровольческих клубов, тому, как правильно знакомить школьников с людьми с ограниченными возможностями здоровья и мастер-класс по реализации областного проекта «Будь независим», направленного на профилактику ВИЧ/СИПИД и наркомании. </w:t>
      </w:r>
    </w:p>
    <w:p w:rsidR="00162C9C" w:rsidRPr="00162C9C" w:rsidRDefault="00162C9C" w:rsidP="00162C9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Традиционными уже стали подобные мероприятия среди школ города, колледжа и внутри городской общественной организации «МАРС». В связи с тем, что состав общественной организации ежегодно меняется, то такие мероприятия просто  необходимы, что мотивировать и увлекать молодёжь, которая становится волонтёрами. </w:t>
      </w:r>
    </w:p>
    <w:p w:rsidR="00162C9C" w:rsidRPr="00162C9C" w:rsidRDefault="00162C9C" w:rsidP="00162C9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В планах сектора увеличить уровень проводимых и посещаемых мероприятий, с целью повышения профессионального уровня, а так же популяризации добровольческой деятельности и количества участников мероприятий, проводимых сектором по работе с молодёжью МУК ДК г. Пикалёво. </w:t>
      </w:r>
    </w:p>
    <w:p w:rsidR="00162C9C" w:rsidRPr="00162C9C" w:rsidRDefault="00162C9C" w:rsidP="00162C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17145</wp:posOffset>
            </wp:positionV>
            <wp:extent cx="2305050" cy="1524000"/>
            <wp:effectExtent l="0" t="0" r="0" b="0"/>
            <wp:wrapSquare wrapText="bothSides"/>
            <wp:docPr id="15" name="Рисунок 15" descr="AA-bSu_at7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A-bSu_at7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C9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Книжный волонтёр</w:t>
      </w: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2C9C" w:rsidRPr="00162C9C" w:rsidRDefault="00162C9C" w:rsidP="00162C9C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62C9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26 сентября в Тихвине прошла встреча участников сетевого регионального проекта  «Книжный волонтёр». Инициатор проекта и организатор мероприятия – ГКУК «Ленинградская областная детская библиотека». Гостей из Сланцев, Выборга, Волхова, Санкт-Петербурга, </w:t>
      </w:r>
      <w:proofErr w:type="spellStart"/>
      <w:r w:rsidRPr="00162C9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Бокситогорского</w:t>
      </w:r>
      <w:proofErr w:type="spellEnd"/>
      <w:r w:rsidRPr="00162C9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района и Тихвина принимали волонтёры клуба «Поколение</w:t>
      </w:r>
      <w:proofErr w:type="gramStart"/>
      <w:r w:rsidRPr="00162C9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Т</w:t>
      </w:r>
      <w:proofErr w:type="gramEnd"/>
      <w:r w:rsidRPr="00162C9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 в МБУ БСЦ «Тэффи».</w:t>
      </w:r>
      <w:r w:rsidRPr="00162C9C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> </w:t>
      </w:r>
    </w:p>
    <w:p w:rsidR="00162C9C" w:rsidRPr="00162C9C" w:rsidRDefault="00162C9C" w:rsidP="00162C9C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62C9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Проект «Книжный волонтёр </w:t>
      </w:r>
      <w:proofErr w:type="spellStart"/>
      <w:r w:rsidRPr="00162C9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Бокситогорского</w:t>
      </w:r>
      <w:proofErr w:type="spellEnd"/>
      <w:r w:rsidRPr="00162C9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района», разработанный на базе МУК «Дворец культуры г. Пикалёво» Молодёжным общественным объединением «МАРС» для реализации пилотной версии регионального проекта, был презентован в выступлении Ольги Сергеевны </w:t>
      </w:r>
      <w:proofErr w:type="spellStart"/>
      <w:r w:rsidRPr="00162C9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Карновой</w:t>
      </w:r>
      <w:proofErr w:type="spellEnd"/>
      <w:r w:rsidRPr="00162C9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color w:val="000000"/>
          <w:kern w:val="36"/>
          <w:sz w:val="28"/>
          <w:szCs w:val="28"/>
          <w:shd w:val="clear" w:color="auto" w:fill="FFFFFF"/>
        </w:rPr>
      </w:pPr>
    </w:p>
    <w:p w:rsidR="00162C9C" w:rsidRPr="00162C9C" w:rsidRDefault="00162C9C" w:rsidP="00162C9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-57150</wp:posOffset>
            </wp:positionH>
            <wp:positionV relativeFrom="paragraph">
              <wp:posOffset>52070</wp:posOffset>
            </wp:positionV>
            <wp:extent cx="11811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252" y="21368"/>
                <wp:lineTo x="21252" y="0"/>
                <wp:lineTo x="0" y="0"/>
              </wp:wrapPolygon>
            </wp:wrapTight>
            <wp:docPr id="14" name="Рисунок 14" descr="HqS8znRZZ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qS8znRZZw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C9C">
        <w:rPr>
          <w:rFonts w:ascii="Times New Roman" w:eastAsia="Calibri" w:hAnsi="Times New Roman" w:cs="Times New Roman"/>
          <w:bCs/>
          <w:color w:val="222222"/>
          <w:sz w:val="28"/>
          <w:szCs w:val="28"/>
        </w:rPr>
        <w:t xml:space="preserve">В рамках реализации проекта </w:t>
      </w:r>
      <w:r w:rsidRPr="00162C9C">
        <w:rPr>
          <w:rFonts w:ascii="Times New Roman" w:eastAsia="Calibri" w:hAnsi="Times New Roman" w:cs="Times New Roman"/>
          <w:b/>
          <w:bCs/>
          <w:color w:val="222222"/>
          <w:sz w:val="28"/>
          <w:szCs w:val="28"/>
        </w:rPr>
        <w:t>«</w:t>
      </w:r>
      <w:proofErr w:type="spellStart"/>
      <w:r w:rsidRPr="00162C9C">
        <w:rPr>
          <w:rFonts w:ascii="Times New Roman" w:eastAsia="Calibri" w:hAnsi="Times New Roman" w:cs="Times New Roman"/>
          <w:b/>
          <w:bCs/>
          <w:color w:val="222222"/>
          <w:sz w:val="28"/>
          <w:szCs w:val="28"/>
        </w:rPr>
        <w:t>Пикалевские</w:t>
      </w:r>
      <w:proofErr w:type="spellEnd"/>
      <w:r w:rsidRPr="00162C9C">
        <w:rPr>
          <w:rFonts w:ascii="Times New Roman" w:eastAsia="Calibri" w:hAnsi="Times New Roman" w:cs="Times New Roman"/>
          <w:b/>
          <w:bCs/>
          <w:color w:val="222222"/>
          <w:sz w:val="28"/>
          <w:szCs w:val="28"/>
        </w:rPr>
        <w:t xml:space="preserve"> ассамблеи»</w:t>
      </w:r>
      <w:r w:rsidRPr="00162C9C">
        <w:rPr>
          <w:rFonts w:ascii="Times New Roman" w:eastAsia="Calibri" w:hAnsi="Times New Roman" w:cs="Times New Roman"/>
          <w:bCs/>
          <w:color w:val="222222"/>
          <w:sz w:val="28"/>
          <w:szCs w:val="28"/>
        </w:rPr>
        <w:t xml:space="preserve"> (инициатор А.Д. </w:t>
      </w:r>
      <w:proofErr w:type="spellStart"/>
      <w:r w:rsidRPr="00162C9C">
        <w:rPr>
          <w:rFonts w:ascii="Times New Roman" w:eastAsia="Calibri" w:hAnsi="Times New Roman" w:cs="Times New Roman"/>
          <w:bCs/>
          <w:color w:val="222222"/>
          <w:sz w:val="28"/>
          <w:szCs w:val="28"/>
        </w:rPr>
        <w:t>Жабаров</w:t>
      </w:r>
      <w:proofErr w:type="spellEnd"/>
      <w:r w:rsidRPr="00162C9C">
        <w:rPr>
          <w:rFonts w:ascii="Times New Roman" w:eastAsia="Calibri" w:hAnsi="Times New Roman" w:cs="Times New Roman"/>
          <w:bCs/>
          <w:color w:val="222222"/>
          <w:sz w:val="28"/>
          <w:szCs w:val="28"/>
        </w:rPr>
        <w:t xml:space="preserve">) на сцене МУК ДК </w:t>
      </w:r>
      <w:proofErr w:type="spellStart"/>
      <w:r w:rsidRPr="00162C9C">
        <w:rPr>
          <w:rFonts w:ascii="Times New Roman" w:eastAsia="Calibri" w:hAnsi="Times New Roman" w:cs="Times New Roman"/>
          <w:bCs/>
          <w:color w:val="222222"/>
          <w:sz w:val="28"/>
          <w:szCs w:val="28"/>
        </w:rPr>
        <w:t>г</w:t>
      </w:r>
      <w:proofErr w:type="gramStart"/>
      <w:r w:rsidRPr="00162C9C">
        <w:rPr>
          <w:rFonts w:ascii="Times New Roman" w:eastAsia="Calibri" w:hAnsi="Times New Roman" w:cs="Times New Roman"/>
          <w:bCs/>
          <w:color w:val="222222"/>
          <w:sz w:val="28"/>
          <w:szCs w:val="28"/>
        </w:rPr>
        <w:t>.П</w:t>
      </w:r>
      <w:proofErr w:type="gramEnd"/>
      <w:r w:rsidRPr="00162C9C">
        <w:rPr>
          <w:rFonts w:ascii="Times New Roman" w:eastAsia="Calibri" w:hAnsi="Times New Roman" w:cs="Times New Roman"/>
          <w:bCs/>
          <w:color w:val="222222"/>
          <w:sz w:val="28"/>
          <w:szCs w:val="28"/>
        </w:rPr>
        <w:t>икалево</w:t>
      </w:r>
      <w:proofErr w:type="spellEnd"/>
      <w:r w:rsidRPr="00162C9C">
        <w:rPr>
          <w:rFonts w:ascii="Times New Roman" w:eastAsia="Calibri" w:hAnsi="Times New Roman" w:cs="Times New Roman"/>
          <w:bCs/>
          <w:color w:val="222222"/>
          <w:sz w:val="28"/>
          <w:szCs w:val="28"/>
        </w:rPr>
        <w:t xml:space="preserve"> в 2018г</w:t>
      </w:r>
      <w:r w:rsidRPr="00162C9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прошел VII музыкальный фестиваль Ленинградской области "</w:t>
      </w:r>
      <w:proofErr w:type="spellStart"/>
      <w:r w:rsidRPr="00162C9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Пикалевские</w:t>
      </w:r>
      <w:proofErr w:type="spellEnd"/>
      <w:r w:rsidRPr="00162C9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ассамблеи", посвящённый 145-летию со дня рождения С.В. Рахманинова</w:t>
      </w:r>
      <w:r w:rsidRPr="00162C9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</w:p>
    <w:p w:rsidR="00162C9C" w:rsidRPr="00162C9C" w:rsidRDefault="00162C9C" w:rsidP="00162C9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C9C" w:rsidRPr="00162C9C" w:rsidRDefault="00162C9C" w:rsidP="00162C9C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C9C" w:rsidRPr="00162C9C" w:rsidRDefault="00162C9C" w:rsidP="00162C9C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C9C" w:rsidRPr="00162C9C" w:rsidRDefault="00162C9C" w:rsidP="00162C9C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C9C" w:rsidRPr="00162C9C" w:rsidRDefault="00162C9C" w:rsidP="00162C9C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2C9C" w:rsidRPr="00162C9C" w:rsidRDefault="00162C9C" w:rsidP="00162C9C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bCs/>
          <w:sz w:val="28"/>
          <w:szCs w:val="28"/>
        </w:rPr>
        <w:t>РАЗДЕЛ 10</w:t>
      </w:r>
    </w:p>
    <w:p w:rsidR="00162C9C" w:rsidRPr="00162C9C" w:rsidRDefault="00162C9C" w:rsidP="00162C9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sz w:val="28"/>
          <w:szCs w:val="28"/>
        </w:rPr>
        <w:t>Работа структурного подразделения</w:t>
      </w: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sz w:val="28"/>
          <w:szCs w:val="28"/>
        </w:rPr>
        <w:t>«Пикалевская центральная библиотека»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Библиотечный фонд.</w:t>
      </w:r>
    </w:p>
    <w:p w:rsidR="00162C9C" w:rsidRPr="00162C9C" w:rsidRDefault="00162C9C" w:rsidP="00162C9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 марта в библиотеке была объявлена  плановая инвентаризация книжного фонда. С 12 марта по 24 августа библиотека провела сверку фонда, т.е. сверила фактическое наличие единиц хранения с инвентарными книгами учета. На 19 декабря 2018 года количество единиц хранения библиотечного фонда составляет 99000 экземпляров. </w:t>
      </w:r>
    </w:p>
    <w:p w:rsidR="00162C9C" w:rsidRPr="00162C9C" w:rsidRDefault="00162C9C" w:rsidP="00162C9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Инвентаризация продлена до 28 февраля 2019 года, т.к. в ходе проверки выявилась ветхая литература  и литература, устаревшая по содержанию, которая в 2019 году подлежит списанию. 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2713"/>
        <w:gridCol w:w="3977"/>
      </w:tblGrid>
      <w:tr w:rsidR="00162C9C" w:rsidRPr="00162C9C" w:rsidTr="003118DF">
        <w:tc>
          <w:tcPr>
            <w:tcW w:w="2160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3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3978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162C9C" w:rsidRPr="00162C9C" w:rsidTr="003118DF">
        <w:tc>
          <w:tcPr>
            <w:tcW w:w="2160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Поступление</w:t>
            </w:r>
          </w:p>
        </w:tc>
        <w:tc>
          <w:tcPr>
            <w:tcW w:w="2713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230</w:t>
            </w:r>
          </w:p>
        </w:tc>
        <w:tc>
          <w:tcPr>
            <w:tcW w:w="3978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297</w:t>
            </w:r>
          </w:p>
        </w:tc>
      </w:tr>
      <w:tr w:rsidR="00162C9C" w:rsidRPr="00162C9C" w:rsidTr="003118DF">
        <w:tc>
          <w:tcPr>
            <w:tcW w:w="2160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Списание</w:t>
            </w:r>
          </w:p>
        </w:tc>
        <w:tc>
          <w:tcPr>
            <w:tcW w:w="2713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1269</w:t>
            </w:r>
          </w:p>
        </w:tc>
        <w:tc>
          <w:tcPr>
            <w:tcW w:w="3978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</w:t>
            </w:r>
          </w:p>
        </w:tc>
      </w:tr>
    </w:tbl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Несколько лет не поступает </w:t>
      </w: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финансирование из местного бюджета на закупку новой литературы, чтобы компенсировать нехватку новинок, а так же периодических изданий ПЦБ сотрудничает с  Ленинградской областной универсальной научной библиотекой, мы получаем книги по проекту областных кольцевых выставок, а также по МБ</w:t>
      </w:r>
      <w:proofErr w:type="gram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>А(</w:t>
      </w:r>
      <w:proofErr w:type="gram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>межбиблиотечный абонемент) – подборку литературных и отраслевых журналов, которые пользуются спросом у читателей. В сотрудничестве с</w:t>
      </w:r>
      <w:proofErr w:type="gram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>анкт – Петербургской библиотекой для слепых мы получаем аудиокниги.  Катастрофически мало новых книг. По ЮНЕСКО поступление в фонд библиотеки должно составлять 250 экземпляров на 1000 жителей, а в нашу библиотеку поступило всего 11 экз.</w:t>
      </w: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Выполнение муниципального задания.</w:t>
      </w:r>
    </w:p>
    <w:p w:rsidR="00162C9C" w:rsidRPr="00162C9C" w:rsidRDefault="00162C9C" w:rsidP="00162C9C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</w:t>
      </w:r>
      <w:proofErr w:type="gram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части 1, утвержденный в муниципальном задании на 2018 год, показатель</w:t>
      </w: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объёма услуги – наименование: </w:t>
      </w: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Библиотечное, библиографическое и информационное обслуживание пользователей библиотеки по уникальный номер по базовому перечню: 000000000004130046007011 показано 45000 ед. </w:t>
      </w: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суммировании показателей по дневникам учета библиотеки фактический показатель количества посещений за период с 01 января 2018 по 28 сентября 2018 года составил 31919 посещений.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2713"/>
        <w:gridCol w:w="3977"/>
      </w:tblGrid>
      <w:tr w:rsidR="00162C9C" w:rsidRPr="00162C9C" w:rsidTr="003118DF">
        <w:tc>
          <w:tcPr>
            <w:tcW w:w="2160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3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3978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162C9C" w:rsidRPr="00162C9C" w:rsidTr="003118DF">
        <w:tc>
          <w:tcPr>
            <w:tcW w:w="2160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Посещения</w:t>
            </w:r>
          </w:p>
        </w:tc>
        <w:tc>
          <w:tcPr>
            <w:tcW w:w="2713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37683</w:t>
            </w:r>
          </w:p>
        </w:tc>
        <w:tc>
          <w:tcPr>
            <w:tcW w:w="3978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31919</w:t>
            </w:r>
          </w:p>
        </w:tc>
      </w:tr>
    </w:tbl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посещений </w:t>
      </w:r>
      <w:proofErr w:type="gram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>на конец</w:t>
      </w:r>
      <w:proofErr w:type="gram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III квартала 2018 года составляет 31919, в сравнение с прошлым годом (37683 посещений) показатель понизился на 5764 посещения. Снижение количества посещений объясняется тем, что с 23 июля </w:t>
      </w:r>
      <w:proofErr w:type="gram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>24 августа библиотека была закрыта на инвентаризацию книжного фонда, а так же в летний период не работали Центры общественного доступа.</w:t>
      </w: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>2.2</w:t>
      </w:r>
      <w:proofErr w:type="gram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 2, утвержденный в муниципальном задании на 2018 год, показатель объема работы – наименование: Формирование, учет, изучение, обеспечение физического сохранения и безопасности фондов библиотеки по уникальному номеру реестровой записи</w:t>
      </w: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000000000004130046007013100000000000008101101 показано 99000 ед., на отчетный период исполнено 99000 ед.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2713"/>
        <w:gridCol w:w="3977"/>
      </w:tblGrid>
      <w:tr w:rsidR="00162C9C" w:rsidRPr="00162C9C" w:rsidTr="003118DF">
        <w:tc>
          <w:tcPr>
            <w:tcW w:w="2160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3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3978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162C9C" w:rsidRPr="00162C9C" w:rsidTr="003118DF">
        <w:tc>
          <w:tcPr>
            <w:tcW w:w="2160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фонда</w:t>
            </w:r>
          </w:p>
        </w:tc>
        <w:tc>
          <w:tcPr>
            <w:tcW w:w="2713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99000</w:t>
            </w:r>
          </w:p>
        </w:tc>
        <w:tc>
          <w:tcPr>
            <w:tcW w:w="3978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99000</w:t>
            </w:r>
          </w:p>
        </w:tc>
      </w:tr>
    </w:tbl>
    <w:p w:rsidR="00162C9C" w:rsidRPr="00162C9C" w:rsidRDefault="00162C9C" w:rsidP="00162C9C">
      <w:pPr>
        <w:widowControl w:val="0"/>
        <w:tabs>
          <w:tab w:val="left" w:pos="345"/>
          <w:tab w:val="left" w:pos="435"/>
        </w:tabs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</w:p>
    <w:p w:rsidR="00162C9C" w:rsidRPr="00162C9C" w:rsidRDefault="00162C9C" w:rsidP="00162C9C">
      <w:pPr>
        <w:widowControl w:val="0"/>
        <w:tabs>
          <w:tab w:val="left" w:pos="345"/>
          <w:tab w:val="left" w:pos="435"/>
        </w:tabs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  <w:r w:rsidRPr="00162C9C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>Библиотечно</w:t>
      </w:r>
      <w:proofErr w:type="gramStart"/>
      <w:r w:rsidRPr="00162C9C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>е-</w:t>
      </w:r>
      <w:proofErr w:type="gramEnd"/>
      <w:r w:rsidRPr="00162C9C"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  <w:t xml:space="preserve"> библиографическое обслуживание пользователей.</w:t>
      </w:r>
    </w:p>
    <w:p w:rsidR="00162C9C" w:rsidRPr="00162C9C" w:rsidRDefault="00162C9C" w:rsidP="00162C9C">
      <w:pPr>
        <w:widowControl w:val="0"/>
        <w:tabs>
          <w:tab w:val="left" w:pos="-75"/>
          <w:tab w:val="left" w:pos="630"/>
          <w:tab w:val="left" w:pos="720"/>
        </w:tabs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162C9C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ab/>
      </w:r>
      <w:r w:rsidRPr="00162C9C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ab/>
      </w:r>
      <w:r w:rsidRPr="00162C9C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ab/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Цель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деятельности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структурного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подразделения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«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Пикалёвская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центральная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библиотека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» в 201</w:t>
      </w:r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8</w:t>
      </w:r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году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–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реализация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прав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жителей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МО «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Город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Пикалёво»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на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полноценное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библиотечное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обслуживание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.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Библиотека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является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бесплатным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справочно-информационным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,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образовательным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культурным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центром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города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. В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двух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отделах</w:t>
      </w:r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(</w:t>
      </w:r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общем</w:t>
      </w:r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детско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м</w:t>
      </w:r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)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функционируют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Центры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общественного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доступа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(ЦОД). В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детско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м</w:t>
      </w:r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отделе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создана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библиотечно-информационная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среда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для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развития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ребенка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,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как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личности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, а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взрослая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библиотека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является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информационно-ресурсным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центром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,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способствующий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самообразованию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приобщению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к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достижениям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в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мировой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культуре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: в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библиотеке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функционирует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информационно-образовательный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центр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«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Русский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музей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: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виртуальный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>филиал</w:t>
      </w:r>
      <w:proofErr w:type="spellEnd"/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». </w:t>
      </w:r>
    </w:p>
    <w:p w:rsidR="00162C9C" w:rsidRPr="00162C9C" w:rsidRDefault="00162C9C" w:rsidP="00162C9C">
      <w:pPr>
        <w:widowControl w:val="0"/>
        <w:tabs>
          <w:tab w:val="left" w:pos="-75"/>
          <w:tab w:val="left" w:pos="630"/>
          <w:tab w:val="left" w:pos="720"/>
        </w:tabs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</w:p>
    <w:p w:rsidR="00162C9C" w:rsidRPr="00162C9C" w:rsidRDefault="00162C9C" w:rsidP="00162C9C">
      <w:pPr>
        <w:widowControl w:val="0"/>
        <w:tabs>
          <w:tab w:val="left" w:pos="-75"/>
          <w:tab w:val="left" w:pos="630"/>
          <w:tab w:val="left" w:pos="720"/>
        </w:tabs>
        <w:suppressAutoHyphens/>
        <w:autoSpaceDN w:val="0"/>
        <w:spacing w:after="0" w:line="240" w:lineRule="auto"/>
        <w:ind w:left="285" w:hanging="135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313055</wp:posOffset>
            </wp:positionV>
            <wp:extent cx="3124200" cy="1544320"/>
            <wp:effectExtent l="0" t="0" r="0" b="0"/>
            <wp:wrapTight wrapText="bothSides">
              <wp:wrapPolygon edited="0">
                <wp:start x="0" y="0"/>
                <wp:lineTo x="0" y="21316"/>
                <wp:lineTo x="21468" y="21316"/>
                <wp:lineTo x="21468" y="0"/>
                <wp:lineTo x="0" y="0"/>
              </wp:wrapPolygon>
            </wp:wrapTight>
            <wp:docPr id="13" name="Рисунок 13" descr="http://pikalevo.47lib.ru/Files/image/j4vrwun0p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pikalevo.47lib.ru/Files/image/j4vrwun0pc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C9C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de-DE" w:eastAsia="ja-JP" w:bidi="fa-IR"/>
        </w:rPr>
        <w:t>«</w:t>
      </w:r>
      <w:proofErr w:type="spellStart"/>
      <w:r w:rsidRPr="00162C9C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de-DE" w:eastAsia="ja-JP" w:bidi="fa-IR"/>
        </w:rPr>
        <w:t>Русский</w:t>
      </w:r>
      <w:proofErr w:type="spellEnd"/>
      <w:r w:rsidRPr="00162C9C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de-DE" w:eastAsia="ja-JP" w:bidi="fa-IR"/>
        </w:rPr>
        <w:t>музей</w:t>
      </w:r>
      <w:proofErr w:type="spellEnd"/>
      <w:r w:rsidRPr="00162C9C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de-DE" w:eastAsia="ja-JP" w:bidi="fa-IR"/>
        </w:rPr>
        <w:t xml:space="preserve">: </w:t>
      </w:r>
      <w:proofErr w:type="spellStart"/>
      <w:r w:rsidRPr="00162C9C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de-DE" w:eastAsia="ja-JP" w:bidi="fa-IR"/>
        </w:rPr>
        <w:t>виртуальный</w:t>
      </w:r>
      <w:proofErr w:type="spellEnd"/>
      <w:r w:rsidRPr="00162C9C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de-DE" w:eastAsia="ja-JP" w:bidi="fa-IR"/>
        </w:rPr>
        <w:t>филиал</w:t>
      </w:r>
      <w:proofErr w:type="spellEnd"/>
      <w:r w:rsidRPr="00162C9C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de-DE" w:eastAsia="ja-JP" w:bidi="fa-IR"/>
        </w:rPr>
        <w:t>».</w:t>
      </w:r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За отчетный период виртуальный филиал Русского музея посетило </w:t>
      </w:r>
      <w:r w:rsidRPr="00162C9C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1255 человек</w:t>
      </w:r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, в основном это ученики младших классов. Библиотека поддерживает связь с ДШИ и школами города, для них проводятся обучающие занятия и экскурсии. В 2018 году было проведено 8 мероприятий, которые посетило 147 пользователей. </w:t>
      </w:r>
    </w:p>
    <w:p w:rsidR="00162C9C" w:rsidRPr="00162C9C" w:rsidRDefault="00162C9C" w:rsidP="00162C9C">
      <w:pPr>
        <w:widowControl w:val="0"/>
        <w:tabs>
          <w:tab w:val="left" w:pos="-75"/>
          <w:tab w:val="left" w:pos="630"/>
          <w:tab w:val="left" w:pos="720"/>
        </w:tabs>
        <w:suppressAutoHyphens/>
        <w:autoSpaceDN w:val="0"/>
        <w:spacing w:after="0" w:line="240" w:lineRule="auto"/>
        <w:ind w:left="285" w:hanging="135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«Экскурсия в виртуальный филиал Русского музея» </w:t>
      </w:r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ab/>
      </w:r>
    </w:p>
    <w:p w:rsidR="00162C9C" w:rsidRPr="00162C9C" w:rsidRDefault="00162C9C" w:rsidP="00162C9C">
      <w:pPr>
        <w:widowControl w:val="0"/>
        <w:tabs>
          <w:tab w:val="left" w:pos="-75"/>
          <w:tab w:val="left" w:pos="630"/>
          <w:tab w:val="left" w:pos="720"/>
        </w:tabs>
        <w:suppressAutoHyphens/>
        <w:autoSpaceDN w:val="0"/>
        <w:spacing w:after="0" w:line="240" w:lineRule="auto"/>
        <w:ind w:left="285" w:hanging="135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«Занятие в Русском музее «Сказка о русских художниках»: Карл Брюллов»</w:t>
      </w:r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ab/>
      </w:r>
    </w:p>
    <w:p w:rsidR="00162C9C" w:rsidRPr="00162C9C" w:rsidRDefault="00162C9C" w:rsidP="00162C9C">
      <w:pPr>
        <w:widowControl w:val="0"/>
        <w:tabs>
          <w:tab w:val="left" w:pos="-75"/>
          <w:tab w:val="left" w:pos="630"/>
          <w:tab w:val="left" w:pos="720"/>
        </w:tabs>
        <w:suppressAutoHyphens/>
        <w:autoSpaceDN w:val="0"/>
        <w:spacing w:after="0" w:line="240" w:lineRule="auto"/>
        <w:ind w:left="285" w:hanging="135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«Экскурсия в виртуальный филиал Русского Музея «Жанры живописи» </w:t>
      </w:r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ab/>
      </w:r>
    </w:p>
    <w:p w:rsidR="00162C9C" w:rsidRPr="00162C9C" w:rsidRDefault="00162C9C" w:rsidP="00162C9C">
      <w:pPr>
        <w:widowControl w:val="0"/>
        <w:tabs>
          <w:tab w:val="left" w:pos="-75"/>
          <w:tab w:val="left" w:pos="630"/>
          <w:tab w:val="left" w:pos="720"/>
        </w:tabs>
        <w:suppressAutoHyphens/>
        <w:autoSpaceDN w:val="0"/>
        <w:spacing w:after="0" w:line="240" w:lineRule="auto"/>
        <w:ind w:left="285" w:hanging="135"/>
        <w:textAlignment w:val="baseline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«Знакомство с виртуальным филиалом Русского музея + игра «Светлячки»</w:t>
      </w:r>
    </w:p>
    <w:p w:rsidR="00162C9C" w:rsidRPr="00162C9C" w:rsidRDefault="00162C9C" w:rsidP="00162C9C">
      <w:pPr>
        <w:widowControl w:val="0"/>
        <w:tabs>
          <w:tab w:val="left" w:pos="-75"/>
          <w:tab w:val="left" w:pos="630"/>
          <w:tab w:val="left" w:pos="720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</w:pPr>
      <w:r w:rsidRPr="00162C9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Техническое обеспечение филиала на сегодняшний день считается устаревшим, в</w:t>
      </w:r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2019</w:t>
      </w:r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 году</w:t>
      </w:r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запланировано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приобретение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нового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компьютера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для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оператора </w:t>
      </w:r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филиала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  </w:t>
      </w:r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«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Виртуальный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Русский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музей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val="de-DE" w:eastAsia="ja-JP" w:bidi="fa-IR"/>
        </w:rPr>
        <w:t>».</w:t>
      </w: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62C9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Массовое библиотечное обслуживание.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0"/>
        <w:gridCol w:w="2268"/>
        <w:gridCol w:w="1382"/>
      </w:tblGrid>
      <w:tr w:rsidR="00162C9C" w:rsidRPr="00162C9C" w:rsidTr="003118DF">
        <w:tc>
          <w:tcPr>
            <w:tcW w:w="5200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382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162C9C" w:rsidRPr="00162C9C" w:rsidTr="003118DF">
        <w:tc>
          <w:tcPr>
            <w:tcW w:w="5200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мероприятий</w:t>
            </w:r>
          </w:p>
        </w:tc>
        <w:tc>
          <w:tcPr>
            <w:tcW w:w="2268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1382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257</w:t>
            </w:r>
          </w:p>
        </w:tc>
      </w:tr>
      <w:tr w:rsidR="00162C9C" w:rsidRPr="00162C9C" w:rsidTr="003118DF">
        <w:tc>
          <w:tcPr>
            <w:tcW w:w="5200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Посещения мероприятий</w:t>
            </w:r>
          </w:p>
        </w:tc>
        <w:tc>
          <w:tcPr>
            <w:tcW w:w="2268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4341</w:t>
            </w:r>
          </w:p>
        </w:tc>
        <w:tc>
          <w:tcPr>
            <w:tcW w:w="1382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6203</w:t>
            </w:r>
          </w:p>
        </w:tc>
      </w:tr>
    </w:tbl>
    <w:p w:rsidR="00162C9C" w:rsidRPr="00162C9C" w:rsidRDefault="00162C9C" w:rsidP="00162C9C">
      <w:pPr>
        <w:spacing w:after="0" w:line="240" w:lineRule="auto"/>
        <w:ind w:left="142" w:firstLine="56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Очевидно, что интерес к культурн</w:t>
      </w:r>
      <w:proofErr w:type="gram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досуговой деятельности ПЦБ значительно вырос по сравнению с прошлым годом. Библиотекари тщательно подбирают тематику для мероприятий, ориентируясь в первую очередь на возрастные особенности. Тесная дружба связывает нашу библиотеку с пожилыми людьми из ТСЦОН, именно для них </w:t>
      </w: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разрабатываются проникновенные литературно-музыкальные композиции об исполнителях, поэтах и актерах советского времени.</w:t>
      </w:r>
    </w:p>
    <w:p w:rsidR="00162C9C" w:rsidRPr="00162C9C" w:rsidRDefault="00162C9C" w:rsidP="00162C9C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162C9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«Всё начинается с любви» </w:t>
      </w:r>
    </w:p>
    <w:p w:rsidR="00162C9C" w:rsidRPr="00162C9C" w:rsidRDefault="00162C9C" w:rsidP="00162C9C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2108835</wp:posOffset>
            </wp:positionV>
            <wp:extent cx="2583180" cy="1640840"/>
            <wp:effectExtent l="0" t="0" r="7620" b="0"/>
            <wp:wrapTight wrapText="bothSides">
              <wp:wrapPolygon edited="0">
                <wp:start x="0" y="0"/>
                <wp:lineTo x="0" y="21316"/>
                <wp:lineTo x="21504" y="21316"/>
                <wp:lineTo x="21504" y="0"/>
                <wp:lineTo x="0" y="0"/>
              </wp:wrapPolygon>
            </wp:wrapTight>
            <wp:docPr id="12" name="Рисунок 12" descr="http://pikalevo.47lib.ru/Files/image/aeeotn3e-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ikalevo.47lib.ru/Files/image/aeeotn3e-f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41275</wp:posOffset>
            </wp:positionV>
            <wp:extent cx="2583180" cy="1937385"/>
            <wp:effectExtent l="0" t="0" r="7620" b="5715"/>
            <wp:wrapTight wrapText="bothSides">
              <wp:wrapPolygon edited="0">
                <wp:start x="0" y="0"/>
                <wp:lineTo x="0" y="21451"/>
                <wp:lineTo x="21504" y="21451"/>
                <wp:lineTo x="21504" y="0"/>
                <wp:lineTo x="0" y="0"/>
              </wp:wrapPolygon>
            </wp:wrapTight>
            <wp:docPr id="11" name="Рисунок 11" descr="http://pikalevo.47lib.ru/Files/image/rd7fvo1a6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pikalevo.47lib.ru/Files/image/rd7fvo1a6x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 июля в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Пикалевскую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центральную библиотеку пришли гости - посетители социального центра ТСЦОН, чтобы принять участие в мероприятии, посвященном жизни и творчеству  советского поэта-шестидесятника, переводчика, лауреата Премии Ленинского комсомола и Государственной премии СССР  Роберта Ивановича Рождественского.</w:t>
      </w:r>
    </w:p>
    <w:p w:rsidR="00162C9C" w:rsidRPr="00162C9C" w:rsidRDefault="00162C9C" w:rsidP="00162C9C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декабря в Центральную библиотеку пришли гости из ТЦСОН на литературно-музыкальный час </w:t>
      </w:r>
      <w:r w:rsidRPr="00162C9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"С чего начинается Родина...",</w:t>
      </w: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посвященный творчеству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М.Л.Матусовского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выдающегося поэта-песенника. ("Московские окна", "На безымянной высоте", "Вологда", "Березовый сок", "Сиреневый туман" и множество других замечательных песен).</w:t>
      </w: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190500</wp:posOffset>
            </wp:positionV>
            <wp:extent cx="2519045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399" y="21482"/>
                <wp:lineTo x="21399" y="0"/>
                <wp:lineTo x="0" y="0"/>
              </wp:wrapPolygon>
            </wp:wrapTight>
            <wp:docPr id="10" name="Рисунок 10" descr="http://pikalevo.47lib.ru/Files/image/9hbiqhi3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ikalevo.47lib.ru/Files/image/9hbiqhi3ud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5" b="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декабря для посетителей Территориального центра социального обслуживания населения в Центральной библиотеке прошел литературно-музыкальный час "Без бани нам, как телу без души". Гости узнали историю создания бань, правила поведения в бане. Познакомились со стихами и пословицами, послушали задорные песни и частушки.</w:t>
      </w:r>
    </w:p>
    <w:p w:rsidR="00162C9C" w:rsidRPr="00162C9C" w:rsidRDefault="00162C9C" w:rsidP="00162C9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же библиотекарями ПЦБ проводятся мероприятия по социально-значимой тематике. </w:t>
      </w:r>
      <w:r w:rsidRPr="00162C9C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«Возвращенные имена»</w:t>
      </w:r>
      <w:r w:rsidRPr="00162C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литературно-музыкальный час </w:t>
      </w:r>
      <w:proofErr w:type="gramStart"/>
      <w:r w:rsidRPr="00162C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Pr="00162C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дню памяти политических репрессий. </w:t>
      </w: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Территориальном центре прошла встреча, посвящённая памяти жертв политических репрессий. Наши библиотекари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Цивинская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Елена Владимировна и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Боровская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Валерия Владимировна рассказали посетителям центра о том страшном времени, прочитали стихи бывших политических заключённых. Вспомнили поэтессу Ариадну Эфрон, приехавшую из Парижа в Москву строить счастливый коммунистический рай и проведшую в тюрьмах и лагерях ГУЛАГА 16 лет. Рассказали об народных артистах, политических заключённых, Георгии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Жжёнове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Петре Вельяминове, поэтах Осипе Мандельштаме и Николае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Заболотском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создателе актёрской системы Всеволоде Мейерхольде, о советском учёном, </w:t>
      </w:r>
      <w:proofErr w:type="gram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инженер-конструкторе</w:t>
      </w:r>
      <w:proofErr w:type="gram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главном организаторе производства ракетно-космической техники и ракетного оружия в СССР и основоположнике практической космонавтики Сергее Павловиче Королёве. Почтили минутой молчания всех жертв репрессий.</w:t>
      </w: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2C9C" w:rsidRPr="00162C9C" w:rsidRDefault="00162C9C" w:rsidP="00162C9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Познавательный  интерес вызывают мероприятия из </w:t>
      </w:r>
      <w:r w:rsidRPr="00162C9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цикла "Золотые правила народной </w:t>
      </w:r>
      <w:proofErr w:type="spellStart"/>
      <w:r w:rsidRPr="00162C9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культуры"</w:t>
      </w:r>
      <w:proofErr w:type="gram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.Э</w:t>
      </w:r>
      <w:proofErr w:type="gram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литературно-музыкальный час «Семейные традиции», проведенный для студентов первого курса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Пикалёвского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педагогического колледжа. И «От хоровода до балагана» - театрализованное представление, посвященное традициям народных гуляний на Руси.</w:t>
      </w:r>
    </w:p>
    <w:p w:rsidR="00162C9C" w:rsidRPr="00162C9C" w:rsidRDefault="00162C9C" w:rsidP="00162C9C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2C9C" w:rsidRPr="00162C9C" w:rsidRDefault="00162C9C" w:rsidP="00162C9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Массовая библиотечная работа с детьми, продвижение детской книги и чтения</w:t>
      </w:r>
    </w:p>
    <w:p w:rsidR="00162C9C" w:rsidRPr="00162C9C" w:rsidRDefault="00162C9C" w:rsidP="00162C9C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детском отделе традиционно проходит Неделя детской книги. </w:t>
      </w:r>
    </w:p>
    <w:p w:rsidR="00162C9C" w:rsidRPr="00162C9C" w:rsidRDefault="00162C9C" w:rsidP="00162C9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1224280</wp:posOffset>
            </wp:positionV>
            <wp:extent cx="3286125" cy="2076450"/>
            <wp:effectExtent l="0" t="0" r="9525" b="0"/>
            <wp:wrapTight wrapText="bothSides">
              <wp:wrapPolygon edited="0">
                <wp:start x="0" y="0"/>
                <wp:lineTo x="0" y="21402"/>
                <wp:lineTo x="21537" y="21402"/>
                <wp:lineTo x="21537" y="0"/>
                <wp:lineTo x="0" y="0"/>
              </wp:wrapPolygon>
            </wp:wrapTight>
            <wp:docPr id="9" name="Рисунок 9" descr="http://pikalevo.47lib.ru/Files/image/epxfo1_nh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pikalevo.47lib.ru/Files/image/epxfo1_nhy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2018 год мы посвятили творчеству выдающегося советского и российского писателя и поэта – Сергея Владимировича Михалкова.13 марта исполнилось 105 лет со дня его рождения. Гостями театрализованного праздника «Веселый день с Сергеем Михалковым» стали воспитанники детских садов № 2 и № 8 г. Пикалево и ученики разных школ города. Дети познакомились с творчеством писателя, поиграли с Дядей Степой, посмотрели инсценировки стихотворений и басен, отгадали необычные загадки почтальона, прочитали наизусть свои любимые стихи и потанцевали под веселую «Песенку друзей». Дети получили сладкие призы и книги в подарок. </w:t>
      </w:r>
    </w:p>
    <w:p w:rsidR="00162C9C" w:rsidRPr="00162C9C" w:rsidRDefault="00162C9C" w:rsidP="00162C9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2C9C" w:rsidRPr="00162C9C" w:rsidRDefault="00162C9C" w:rsidP="00162C9C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 многих лет в библиотеке функционируют литературные абонементы: «Ступени», «Учимся, читая!», «Я читаю», «Миллион вопросо</w:t>
      </w:r>
      <w:proofErr w:type="gram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в–</w:t>
      </w:r>
      <w:proofErr w:type="gram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миллион ответов». Литературные уроки, проводимые в рамках абонементов, оказывают посильную помощь образовательному процессу, ведь сейчас так мало уделяется внимания внеклассному чтению школах.</w:t>
      </w: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2C9C" w:rsidRPr="00162C9C" w:rsidRDefault="00162C9C" w:rsidP="00162C9C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71650" cy="1323975"/>
            <wp:effectExtent l="0" t="0" r="0" b="9525"/>
            <wp:docPr id="7" name="Рисунок 7" descr="http://pikalevo.47lib.ru/Files/image/7vbszluuk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pikalevo.47lib.ru/Files/image/7vbszluukn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343025"/>
            <wp:effectExtent l="0" t="0" r="9525" b="9525"/>
            <wp:docPr id="6" name="Рисунок 6" descr="http://pikalevo.47lib.ru/Files/image/n0lmj69zb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pikalevo.47lib.ru/Files/image/n0lmj69zbe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371600"/>
            <wp:effectExtent l="0" t="0" r="9525" b="0"/>
            <wp:docPr id="5" name="Рисунок 5" descr="https://pp.userapi.com/c845018/v845018398/4c937/ZSmNRzfE9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pp.userapi.com/c845018/v845018398/4c937/ZSmNRzfE9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2C9C" w:rsidRPr="00162C9C" w:rsidRDefault="00162C9C" w:rsidP="00162C9C">
      <w:pPr>
        <w:keepNext/>
        <w:keepLines/>
        <w:numPr>
          <w:ilvl w:val="0"/>
          <w:numId w:val="23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bookmarkStart w:id="0" w:name="_Toc473120272"/>
      <w:bookmarkStart w:id="1" w:name="_Toc473120511"/>
      <w:r w:rsidRPr="00162C9C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Организация летнего досуга детей</w:t>
      </w:r>
      <w:bookmarkEnd w:id="0"/>
      <w:bookmarkEnd w:id="1"/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летних чтений </w:t>
      </w:r>
      <w:r w:rsidRPr="00162C9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«Читай, играй и отдыхай!</w:t>
      </w: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5"/>
        <w:gridCol w:w="2268"/>
        <w:gridCol w:w="1807"/>
      </w:tblGrid>
      <w:tr w:rsidR="00162C9C" w:rsidRPr="00162C9C" w:rsidTr="003118DF">
        <w:tc>
          <w:tcPr>
            <w:tcW w:w="4775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807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162C9C" w:rsidRPr="00162C9C" w:rsidTr="003118DF">
        <w:tc>
          <w:tcPr>
            <w:tcW w:w="4775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летних мероприятий</w:t>
            </w:r>
          </w:p>
        </w:tc>
        <w:tc>
          <w:tcPr>
            <w:tcW w:w="2268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807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</w:tr>
      <w:tr w:rsidR="00162C9C" w:rsidRPr="00162C9C" w:rsidTr="003118DF">
        <w:tc>
          <w:tcPr>
            <w:tcW w:w="4775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Посещения мероприятий</w:t>
            </w:r>
          </w:p>
        </w:tc>
        <w:tc>
          <w:tcPr>
            <w:tcW w:w="2268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761</w:t>
            </w:r>
          </w:p>
        </w:tc>
        <w:tc>
          <w:tcPr>
            <w:tcW w:w="1807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1183</w:t>
            </w:r>
          </w:p>
        </w:tc>
      </w:tr>
    </w:tbl>
    <w:p w:rsidR="00162C9C" w:rsidRPr="00162C9C" w:rsidRDefault="00162C9C" w:rsidP="00162C9C">
      <w:pPr>
        <w:spacing w:after="0" w:line="240" w:lineRule="auto"/>
        <w:ind w:left="720" w:firstLine="69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время работы летних лагерей были проведены следующие мероприятия:</w:t>
      </w: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 фольклорным островам» - мультимедийная игра.</w:t>
      </w: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«Этот загадочный, таинственный космос» - познавательный час.</w:t>
      </w: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 Буяне острове» - литературная игра к Пушкинскому дню России.</w:t>
      </w: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«Живой дух природы» - литературно-музыкальный час из цикла «Золотые правила русской культуры»</w:t>
      </w: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«Чудесный мир природы» - познавательный час</w:t>
      </w: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«Строки, опаленные войной» - литературно-музыкальная композиция.</w:t>
      </w: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«Загадки в лесу на каждом шагу» - экологический турнир знатоков природы.</w:t>
      </w: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 в «Русский музей» и выставочный зал для детей, отдыхающих в городских летних лагерях.</w:t>
      </w: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«Путешествие по стране добра»- час дружбы, доброты и вежливости.</w:t>
      </w: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«Звёздный час вежливости». Познавательный час</w:t>
      </w: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«Чайка, взлетевшая в космос» - устный журнал к 55-летию полета первой женщины-космонавта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В.Терешковой</w:t>
      </w:r>
      <w:proofErr w:type="spellEnd"/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 градам и весям: легенды нашего края» - заочная экскурсия к Году туризма в Ленинградской области.</w:t>
      </w: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 Разноцветный мир кинотеатра» -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мультсалон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«Знайте правила движения, как таблицу умножения!» </w:t>
      </w: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«Чудеса со всего света», познавательный час</w:t>
      </w: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819275"/>
            <wp:effectExtent l="0" t="0" r="0" b="9525"/>
            <wp:docPr id="4" name="Рисунок 4" descr="http://pikalevo.47lib.ru/Files/image/vdrxw7v4z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pikalevo.47lib.ru/Files/image/vdrxw7v4zr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800225"/>
            <wp:effectExtent l="0" t="0" r="9525" b="9525"/>
            <wp:docPr id="3" name="Рисунок 3" descr="http://pikalevo.47lib.ru/Files/image/884tmr1du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pikalevo.47lib.ru/Files/image/884tmr1dum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9C" w:rsidRPr="00162C9C" w:rsidRDefault="00162C9C" w:rsidP="00162C9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Клубная деятельность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7"/>
        <w:gridCol w:w="2803"/>
        <w:gridCol w:w="1650"/>
        <w:gridCol w:w="2690"/>
      </w:tblGrid>
      <w:tr w:rsidR="00162C9C" w:rsidRPr="00162C9C" w:rsidTr="003118DF">
        <w:tc>
          <w:tcPr>
            <w:tcW w:w="2446" w:type="dxa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62C9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829" w:type="dxa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62C9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1570" w:type="dxa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62C9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Число постоянных участников</w:t>
            </w:r>
          </w:p>
        </w:tc>
        <w:tc>
          <w:tcPr>
            <w:tcW w:w="2726" w:type="dxa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62C9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Регулярность проведения занятий</w:t>
            </w:r>
          </w:p>
        </w:tc>
      </w:tr>
      <w:tr w:rsidR="00162C9C" w:rsidRPr="00162C9C" w:rsidTr="003118DF">
        <w:tc>
          <w:tcPr>
            <w:tcW w:w="2446" w:type="dxa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62C9C">
              <w:rPr>
                <w:rFonts w:ascii="Times New Roman" w:eastAsia="Calibri" w:hAnsi="Times New Roman" w:cs="Times New Roman"/>
                <w:sz w:val="28"/>
                <w:szCs w:val="28"/>
              </w:rPr>
              <w:t>Клуб (</w:t>
            </w:r>
            <w:proofErr w:type="spellStart"/>
            <w:r w:rsidRPr="00162C9C">
              <w:rPr>
                <w:rFonts w:ascii="Times New Roman" w:eastAsia="Calibri" w:hAnsi="Times New Roman" w:cs="Times New Roman"/>
                <w:sz w:val="28"/>
                <w:szCs w:val="28"/>
              </w:rPr>
              <w:t>ЛитО</w:t>
            </w:r>
            <w:proofErr w:type="spellEnd"/>
            <w:r w:rsidRPr="00162C9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) «Земляки»     </w:t>
            </w:r>
          </w:p>
        </w:tc>
        <w:tc>
          <w:tcPr>
            <w:tcW w:w="2829" w:type="dxa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62C9C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социально-ориентационная</w:t>
            </w:r>
          </w:p>
        </w:tc>
        <w:tc>
          <w:tcPr>
            <w:tcW w:w="1570" w:type="dxa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62C9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726" w:type="dxa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62C9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раз в месяц</w:t>
            </w:r>
          </w:p>
        </w:tc>
      </w:tr>
      <w:tr w:rsidR="00162C9C" w:rsidRPr="00162C9C" w:rsidTr="003118DF">
        <w:tc>
          <w:tcPr>
            <w:tcW w:w="2446" w:type="dxa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62C9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Клуб «Блокадник»     </w:t>
            </w:r>
          </w:p>
        </w:tc>
        <w:tc>
          <w:tcPr>
            <w:tcW w:w="2829" w:type="dxa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62C9C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социально-ориентационная</w:t>
            </w:r>
          </w:p>
        </w:tc>
        <w:tc>
          <w:tcPr>
            <w:tcW w:w="1570" w:type="dxa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62C9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726" w:type="dxa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62C9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 раза в год</w:t>
            </w:r>
          </w:p>
        </w:tc>
      </w:tr>
    </w:tbl>
    <w:p w:rsidR="00162C9C" w:rsidRPr="00162C9C" w:rsidRDefault="00162C9C" w:rsidP="00162C9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На базе </w:t>
      </w:r>
      <w:proofErr w:type="spellStart"/>
      <w:r w:rsidRPr="00162C9C">
        <w:rPr>
          <w:rFonts w:ascii="Times New Roman" w:eastAsia="Calibri" w:hAnsi="Times New Roman" w:cs="Times New Roman"/>
          <w:sz w:val="28"/>
          <w:szCs w:val="28"/>
        </w:rPr>
        <w:t>Пикалевской</w:t>
      </w:r>
      <w:proofErr w:type="spellEnd"/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 центральной библиотеки функционируют два клубных объединения Клуб (</w:t>
      </w:r>
      <w:proofErr w:type="spellStart"/>
      <w:r w:rsidRPr="00162C9C">
        <w:rPr>
          <w:rFonts w:ascii="Times New Roman" w:eastAsia="Calibri" w:hAnsi="Times New Roman" w:cs="Times New Roman"/>
          <w:sz w:val="28"/>
          <w:szCs w:val="28"/>
        </w:rPr>
        <w:t>ЛитО</w:t>
      </w:r>
      <w:proofErr w:type="spellEnd"/>
      <w:r w:rsidRPr="00162C9C">
        <w:rPr>
          <w:rFonts w:ascii="Times New Roman" w:eastAsia="Calibri" w:hAnsi="Times New Roman" w:cs="Times New Roman"/>
          <w:sz w:val="28"/>
          <w:szCs w:val="28"/>
        </w:rPr>
        <w:t>) «Земляки» и   Клуб «Блокадник». Для клуба «Блокадник» было проведено 2 мероприятия: «</w:t>
      </w: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Сражаюсь, верую, люблю», литературно-музыкальный час, посвященный творчеству Э. Асадова. «Песня русского сердца», литературно-музыкальная композиция, посвященная творчеству Л.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>Ошанина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62C9C" w:rsidRPr="00162C9C" w:rsidRDefault="00162C9C" w:rsidP="00162C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85725</wp:posOffset>
            </wp:positionV>
            <wp:extent cx="3040380" cy="1714500"/>
            <wp:effectExtent l="0" t="0" r="7620" b="0"/>
            <wp:wrapTight wrapText="bothSides">
              <wp:wrapPolygon edited="0">
                <wp:start x="0" y="0"/>
                <wp:lineTo x="0" y="21360"/>
                <wp:lineTo x="21519" y="21360"/>
                <wp:lineTo x="21519" y="0"/>
                <wp:lineTo x="0" y="0"/>
              </wp:wrapPolygon>
            </wp:wrapTight>
            <wp:docPr id="8" name="Рисунок 8" descr="http://pikalevo.47lib.ru/Files/image/3obml58as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pikalevo.47lib.ru/Files/image/3obml58asd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C9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«Сражаюсь, верую, люблю»</w:t>
      </w:r>
      <w:r w:rsidRPr="00162C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- литературно музыкальная композиция.</w:t>
      </w: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 апреля в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>Пикалевской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центральной библиотеке на свою традиционную встречу собрались члены клуба "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>Блокадник</w:t>
      </w:r>
      <w:proofErr w:type="gram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>"и</w:t>
      </w:r>
      <w:proofErr w:type="spellEnd"/>
      <w:proofErr w:type="gram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ветераны города Пикалёво. С приветственным словом к ним обратились начальник структурного подразделения МУК "Дворец Культуры г. Пикалево" Пикалевская центральная библиотека Цветкова Л.А., заместитель председателя Совета ветеранов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>Шаткова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 М. Подарком от библиотекарей стал литературно-музыкальный час "Сражаюсь, верую, люблю", посвящённый жизни и творчеству поэта-фронтовика Эдуарда Асадова. Прозвучали музыкальные композиции на проникновенные стихи поэта.</w:t>
      </w:r>
    </w:p>
    <w:p w:rsidR="00162C9C" w:rsidRPr="00162C9C" w:rsidRDefault="00162C9C" w:rsidP="00162C9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Материально-техническая база</w:t>
      </w:r>
    </w:p>
    <w:p w:rsidR="00162C9C" w:rsidRPr="00162C9C" w:rsidRDefault="00162C9C" w:rsidP="00162C9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>Пикалёвская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центральная библиотека расположена по двум адресам: улица Советская, дом 25 (библиотека для взрослых) и улица Металлургов, дом 13 (детская библиотека). Обе библиотеки находятся на первом этаже жилых домов (детская библиотека получила специально оборудованное помещение при строительстве дома в 1980 году); взрослая библиотека находится в доме, который был построен в 1957 году и имеет просторные помещения для абонемента и читального зала, здесь также оборудован выставочный зал.</w:t>
      </w: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Помещение детской библиотеки требует косметического ремонта.</w:t>
      </w: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Автоматизация библиотечных процессов.</w:t>
      </w:r>
    </w:p>
    <w:p w:rsidR="00162C9C" w:rsidRPr="00162C9C" w:rsidRDefault="00162C9C" w:rsidP="00162C9C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персональные компьютеры и копировально-множительная техника является устаревшей или выбывшей из строя.</w:t>
      </w:r>
    </w:p>
    <w:p w:rsidR="00162C9C" w:rsidRPr="00162C9C" w:rsidRDefault="00162C9C" w:rsidP="00162C9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8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3"/>
        <w:gridCol w:w="582"/>
        <w:gridCol w:w="582"/>
        <w:gridCol w:w="1795"/>
        <w:gridCol w:w="1559"/>
        <w:gridCol w:w="1276"/>
        <w:gridCol w:w="992"/>
        <w:gridCol w:w="694"/>
      </w:tblGrid>
      <w:tr w:rsidR="00162C9C" w:rsidRPr="00162C9C" w:rsidTr="003118DF">
        <w:trPr>
          <w:gridAfter w:val="1"/>
          <w:wAfter w:w="694" w:type="dxa"/>
          <w:trHeight w:val="476"/>
        </w:trPr>
        <w:tc>
          <w:tcPr>
            <w:tcW w:w="1857" w:type="dxa"/>
            <w:gridSpan w:val="3"/>
            <w:vMerge w:val="restart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</w:p>
        </w:tc>
        <w:tc>
          <w:tcPr>
            <w:tcW w:w="3354" w:type="dxa"/>
            <w:gridSpan w:val="2"/>
            <w:vMerge w:val="restart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ПК для пользователей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Копировальная техника</w:t>
            </w:r>
          </w:p>
        </w:tc>
      </w:tr>
      <w:tr w:rsidR="00162C9C" w:rsidRPr="00162C9C" w:rsidTr="003118DF">
        <w:trPr>
          <w:gridAfter w:val="1"/>
          <w:wAfter w:w="694" w:type="dxa"/>
          <w:trHeight w:val="476"/>
        </w:trPr>
        <w:tc>
          <w:tcPr>
            <w:tcW w:w="1857" w:type="dxa"/>
            <w:gridSpan w:val="3"/>
            <w:vMerge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4" w:type="dxa"/>
            <w:gridSpan w:val="2"/>
            <w:vMerge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C9C" w:rsidRPr="00162C9C" w:rsidTr="003118DF">
        <w:trPr>
          <w:trHeight w:val="387"/>
        </w:trPr>
        <w:tc>
          <w:tcPr>
            <w:tcW w:w="693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582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582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795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559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276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992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69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C9C" w:rsidRPr="00162C9C" w:rsidTr="003118DF">
        <w:trPr>
          <w:gridAfter w:val="1"/>
          <w:wAfter w:w="694" w:type="dxa"/>
          <w:trHeight w:val="525"/>
        </w:trPr>
        <w:tc>
          <w:tcPr>
            <w:tcW w:w="693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82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82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95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3 (ЦОД)</w:t>
            </w: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2 (РМ)</w:t>
            </w:r>
          </w:p>
        </w:tc>
        <w:tc>
          <w:tcPr>
            <w:tcW w:w="1559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2 (ЦОД)</w:t>
            </w: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2 (РМ)</w:t>
            </w:r>
          </w:p>
        </w:tc>
        <w:tc>
          <w:tcPr>
            <w:tcW w:w="1276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162C9C" w:rsidRPr="00162C9C" w:rsidRDefault="00162C9C" w:rsidP="00162C9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C9C" w:rsidRPr="00162C9C" w:rsidRDefault="00162C9C" w:rsidP="00162C9C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Итоги года</w:t>
      </w:r>
    </w:p>
    <w:p w:rsidR="00162C9C" w:rsidRPr="00162C9C" w:rsidRDefault="00162C9C" w:rsidP="00162C9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Невзирая на трудности, связанные с нехваткой финансирования, нехваткой сотрудников и сложными внутренними библиотечными процессами, Пикалевская центральная библиотека остается единственным бесплатным учреждением, охватывающим своей  культурно-досуговой деятельностью все группы населения, в том числе и социально незащищенные. Мероприятия, проводимые библиотекарями, остаются на прежнем высочайшем профессиональном уровне. Библиотека поддерживает связи с  общеобразовательными школами и дошкольными учреждениями, социальным центром, Советом ветеранов, а также с ЛОУНБ и ЛОДБ, библиотеками </w:t>
      </w:r>
      <w:proofErr w:type="spellStart"/>
      <w:r w:rsidRPr="00162C9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Бокситогорского</w:t>
      </w:r>
      <w:proofErr w:type="spellEnd"/>
      <w:r w:rsidRPr="00162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Ленинградской области. Конечно, хотелось бы выйти на новый уровень обслуживания, обеспечить  автоматизацию рабочих мест, провести усовершенствования, способствующие сохранности и учету библиотечных фондов, чтобы библиотека поддерживала интерес к своей деятельности у всех групп населения и пользовалась спросом, оставаясь и «аптекой для души», и современным информационным центром.</w:t>
      </w:r>
    </w:p>
    <w:p w:rsidR="00162C9C" w:rsidRPr="00162C9C" w:rsidRDefault="00162C9C" w:rsidP="00162C9C">
      <w:p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C9C" w:rsidRPr="00162C9C" w:rsidRDefault="00162C9C" w:rsidP="00162C9C">
      <w:pPr>
        <w:spacing w:after="0" w:line="240" w:lineRule="auto"/>
        <w:ind w:firstLine="851"/>
        <w:rPr>
          <w:rFonts w:ascii="Calibri" w:eastAsia="Calibri" w:hAnsi="Calibri" w:cs="Times New Roman"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bCs/>
          <w:sz w:val="28"/>
          <w:szCs w:val="28"/>
        </w:rPr>
        <w:t>РАЗДЕЛ 11</w:t>
      </w:r>
    </w:p>
    <w:p w:rsidR="00162C9C" w:rsidRPr="00162C9C" w:rsidRDefault="00162C9C" w:rsidP="00162C9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bCs/>
          <w:sz w:val="28"/>
          <w:szCs w:val="28"/>
        </w:rPr>
        <w:t>Рекламно-информационная и маркетинговая деятельность</w:t>
      </w:r>
    </w:p>
    <w:p w:rsidR="00162C9C" w:rsidRPr="00162C9C" w:rsidRDefault="00162C9C" w:rsidP="00162C9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рамках </w:t>
      </w:r>
      <w:r w:rsidRPr="00162C9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информационной и просветительской деятельности</w:t>
      </w: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проведена следующая работа: </w:t>
      </w:r>
    </w:p>
    <w:p w:rsidR="00162C9C" w:rsidRPr="00162C9C" w:rsidRDefault="00162C9C" w:rsidP="00162C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регулярная подготовка стендово-баннерной информации;</w:t>
      </w:r>
    </w:p>
    <w:p w:rsidR="00162C9C" w:rsidRPr="00162C9C" w:rsidRDefault="00162C9C" w:rsidP="00162C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подготовка информации для сайта учреждения;</w:t>
      </w:r>
    </w:p>
    <w:p w:rsidR="00162C9C" w:rsidRPr="00162C9C" w:rsidRDefault="00162C9C" w:rsidP="00162C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взаимодействие со СМИ;</w:t>
      </w:r>
    </w:p>
    <w:p w:rsidR="00162C9C" w:rsidRPr="00162C9C" w:rsidRDefault="00162C9C" w:rsidP="00162C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предоставление отчетности  о работе учреждения;</w:t>
      </w:r>
    </w:p>
    <w:p w:rsidR="00162C9C" w:rsidRPr="00162C9C" w:rsidRDefault="00162C9C" w:rsidP="00162C9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ведение журнала учета работы учреждения и клубных формирований и предоставление соответствующей журналам информации. </w:t>
      </w:r>
    </w:p>
    <w:p w:rsidR="00162C9C" w:rsidRPr="00162C9C" w:rsidRDefault="00162C9C" w:rsidP="00162C9C">
      <w:pPr>
        <w:spacing w:after="0" w:line="240" w:lineRule="auto"/>
        <w:ind w:left="142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При организации и обеспечении и методической деятельности учреждения работа велась по следующим направлениям:</w:t>
      </w:r>
    </w:p>
    <w:p w:rsidR="00162C9C" w:rsidRPr="00162C9C" w:rsidRDefault="00162C9C" w:rsidP="00162C9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работа по формированию банков данных, сценариев, видеотек, фотоматериалов и пр.</w:t>
      </w:r>
    </w:p>
    <w:p w:rsidR="00162C9C" w:rsidRPr="00162C9C" w:rsidRDefault="00162C9C" w:rsidP="00162C9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предоставление консультативных услуг;</w:t>
      </w:r>
    </w:p>
    <w:p w:rsidR="00162C9C" w:rsidRPr="00162C9C" w:rsidRDefault="00162C9C" w:rsidP="00162C9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разработка положение, сценариев и т.п.</w:t>
      </w:r>
    </w:p>
    <w:p w:rsidR="00162C9C" w:rsidRPr="00162C9C" w:rsidRDefault="00162C9C" w:rsidP="00162C9C">
      <w:pPr>
        <w:spacing w:after="0" w:line="240" w:lineRule="auto"/>
        <w:ind w:left="142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Направления в работе.</w:t>
      </w:r>
    </w:p>
    <w:p w:rsidR="00162C9C" w:rsidRPr="00162C9C" w:rsidRDefault="00162C9C" w:rsidP="00162C9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162C9C" w:rsidRPr="00162C9C" w:rsidRDefault="00162C9C" w:rsidP="00162C9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а) Оказание методической помощи</w:t>
      </w: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организаторам мероприятий, руководителям и участникам коллективов в подборе материала и репертуара.</w:t>
      </w:r>
    </w:p>
    <w:p w:rsidR="00162C9C" w:rsidRPr="00162C9C" w:rsidRDefault="00162C9C" w:rsidP="00162C9C">
      <w:pPr>
        <w:spacing w:after="0" w:line="240" w:lineRule="auto"/>
        <w:ind w:left="142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В организации работы методисту  помогают информационные ресурсы, собранные в методическом кабинете. Самыми востребованными являются материалы из сети Интернет, а так же периодические издания: журналы, сборники, брошюры. Методист занимается подготовкой различных информационных материалов, составляет методические рекомендации, положения, программы, сценарии. Собирает фотоматериалы, газетные статьи. В методическом кабинете накоплена база сценариев, учебно-методическая литература для узких специалистов: хореографов, художественных руководителей, руководителей кружков ДПИ и др.</w:t>
      </w:r>
    </w:p>
    <w:p w:rsidR="00162C9C" w:rsidRPr="00162C9C" w:rsidRDefault="00162C9C" w:rsidP="00162C9C">
      <w:pPr>
        <w:spacing w:after="0" w:line="240" w:lineRule="auto"/>
        <w:ind w:left="142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В 2018г. в методический отдел МУК ДК обратились за практической помощью  </w:t>
      </w:r>
      <w:r w:rsidRPr="00162C9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340 человек:</w:t>
      </w: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работники ДК, участники художественной самодеятельности, а также жители города, работники Дома детского творчества, Детской музыкальной школы, администрации МО г. Пикалево, работники культуры района. </w:t>
      </w:r>
    </w:p>
    <w:p w:rsidR="00162C9C" w:rsidRPr="00162C9C" w:rsidRDefault="00162C9C" w:rsidP="00162C9C">
      <w:pPr>
        <w:spacing w:after="0" w:line="240" w:lineRule="auto"/>
        <w:ind w:left="142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Особым спросом у сотрудников МУК ДК, пользуется специальная литература: брошюры, журналы, книги, содержащие сценарные наработки, игровые материалы, ноты, консультационный материал, песни, стихи, фото и видеоматериалы, методические пособия.</w:t>
      </w:r>
      <w:proofErr w:type="gramEnd"/>
    </w:p>
    <w:p w:rsidR="00162C9C" w:rsidRPr="00162C9C" w:rsidRDefault="00162C9C" w:rsidP="00162C9C">
      <w:pPr>
        <w:spacing w:after="0" w:line="240" w:lineRule="auto"/>
        <w:ind w:left="142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ind w:left="709" w:firstLine="142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ab/>
        <w:t>Фото и видеоматериалы; музыкальные записи – фонограммы.</w:t>
      </w:r>
    </w:p>
    <w:p w:rsidR="00162C9C" w:rsidRPr="00162C9C" w:rsidRDefault="00162C9C" w:rsidP="00162C9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Постоянно требуется помощь в подборе и оформлении фотографий, видеоматериала из имеющихся в архиве ДК или приносимого со стороны.</w:t>
      </w:r>
    </w:p>
    <w:p w:rsidR="00162C9C" w:rsidRPr="00162C9C" w:rsidRDefault="00162C9C" w:rsidP="00162C9C">
      <w:pPr>
        <w:spacing w:after="0" w:line="240" w:lineRule="auto"/>
        <w:ind w:left="709" w:firstLine="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б) Сбор, обработка, анализ печатной продукции, подписной и приобретаемой специальной литературы.</w:t>
      </w:r>
    </w:p>
    <w:p w:rsidR="00162C9C" w:rsidRPr="00162C9C" w:rsidRDefault="00162C9C" w:rsidP="00162C9C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Вся приобретаемая литература обрабатывается и предлагается специалистами и руководителями коллективов, регистрируется в журнале «Приход подписки» и «Выдача литературы».</w:t>
      </w:r>
    </w:p>
    <w:p w:rsidR="00162C9C" w:rsidRPr="00162C9C" w:rsidRDefault="00162C9C" w:rsidP="00162C9C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Газеты подшиваются, нужные материалы используются для отчетов, для участия в конкурсах.</w:t>
      </w:r>
    </w:p>
    <w:p w:rsidR="00162C9C" w:rsidRPr="00162C9C" w:rsidRDefault="00162C9C" w:rsidP="00162C9C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в) Обзор методической литературы</w:t>
      </w:r>
    </w:p>
    <w:p w:rsidR="00162C9C" w:rsidRPr="00162C9C" w:rsidRDefault="00162C9C" w:rsidP="00162C9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ab/>
        <w:t>Обзоры проводятся в методическом кабинете вместе с выставкой литературы либо на общем совещании во Дворце Культуры.</w:t>
      </w:r>
    </w:p>
    <w:p w:rsidR="00162C9C" w:rsidRPr="00162C9C" w:rsidRDefault="00162C9C" w:rsidP="00162C9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г) Подготовка и экспонирование фотовыставок, литературы и выставок</w:t>
      </w: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прикладного творчества по направлениям работы ДК.</w:t>
      </w:r>
    </w:p>
    <w:p w:rsidR="00162C9C" w:rsidRPr="00162C9C" w:rsidRDefault="00162C9C" w:rsidP="00162C9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62C9C">
        <w:rPr>
          <w:rFonts w:ascii="Times New Roman" w:eastAsia="Calibri" w:hAnsi="Times New Roman" w:cs="Times New Roman"/>
          <w:b/>
          <w:sz w:val="28"/>
          <w:szCs w:val="28"/>
          <w:u w:val="single"/>
        </w:rPr>
        <w:t>Выставки, фотовыставки, участие в выставках МК</w:t>
      </w:r>
      <w:proofErr w:type="gramStart"/>
      <w:r w:rsidRPr="00162C9C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:</w:t>
      </w:r>
      <w:proofErr w:type="gramEnd"/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sz w:val="28"/>
          <w:szCs w:val="28"/>
        </w:rPr>
        <w:t>Январь</w:t>
      </w: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 – «Ветераны-блокадники», </w:t>
      </w:r>
      <w:proofErr w:type="spellStart"/>
      <w:r w:rsidRPr="00162C9C">
        <w:rPr>
          <w:rFonts w:ascii="Times New Roman" w:eastAsia="Calibri" w:hAnsi="Times New Roman" w:cs="Times New Roman"/>
          <w:sz w:val="28"/>
          <w:szCs w:val="28"/>
        </w:rPr>
        <w:t>посв</w:t>
      </w:r>
      <w:proofErr w:type="spellEnd"/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. 74-й годовщине полного снятия блокады </w:t>
      </w:r>
      <w:proofErr w:type="spellStart"/>
      <w:r w:rsidRPr="00162C9C"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 w:rsidRPr="00162C9C"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 w:rsidRPr="00162C9C">
        <w:rPr>
          <w:rFonts w:ascii="Times New Roman" w:eastAsia="Calibri" w:hAnsi="Times New Roman" w:cs="Times New Roman"/>
          <w:sz w:val="28"/>
          <w:szCs w:val="28"/>
        </w:rPr>
        <w:t>енинграда</w:t>
      </w:r>
      <w:proofErr w:type="spellEnd"/>
      <w:r w:rsidRPr="00162C9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Январь </w:t>
      </w: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Выставка работ учеников А.Ю. Салтыковой «В гостях у зимушки» 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sz w:val="28"/>
          <w:szCs w:val="28"/>
        </w:rPr>
        <w:t xml:space="preserve">Февраль </w:t>
      </w: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– 30-летию Совета ветеранов </w:t>
      </w:r>
      <w:proofErr w:type="spellStart"/>
      <w:r w:rsidRPr="00162C9C"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 w:rsidRPr="00162C9C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Pr="00162C9C">
        <w:rPr>
          <w:rFonts w:ascii="Times New Roman" w:eastAsia="Calibri" w:hAnsi="Times New Roman" w:cs="Times New Roman"/>
          <w:sz w:val="28"/>
          <w:szCs w:val="28"/>
        </w:rPr>
        <w:t>икалёво</w:t>
      </w:r>
      <w:proofErr w:type="spellEnd"/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 + презентация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sz w:val="28"/>
          <w:szCs w:val="28"/>
        </w:rPr>
        <w:t>Февраль</w:t>
      </w: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 - Выставка "КУКЛЫ" в музее.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 февраля открылась выставка "Куклы" в Краеведческом музее </w:t>
      </w:r>
      <w:proofErr w:type="spellStart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proofErr w:type="gramStart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.П</w:t>
      </w:r>
      <w:proofErr w:type="gramEnd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икалёво</w:t>
      </w:r>
      <w:proofErr w:type="spellEnd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Куклы были представлены мастерицами Светланой </w:t>
      </w:r>
      <w:proofErr w:type="spellStart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Вирячевой</w:t>
      </w:r>
      <w:proofErr w:type="spellEnd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Мариной Колосовой, Оксаной </w:t>
      </w:r>
      <w:proofErr w:type="spellStart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Холоповой</w:t>
      </w:r>
      <w:proofErr w:type="spellEnd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, Ниной Бариновой.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sz w:val="28"/>
          <w:szCs w:val="28"/>
        </w:rPr>
        <w:t>Мар</w:t>
      </w:r>
      <w:proofErr w:type="gramStart"/>
      <w:r w:rsidRPr="00162C9C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62C9C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 Выставка работ в ДК-  </w:t>
      </w: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тихвинских художниц, преподавателей детской школы искусств им. П.Е. </w:t>
      </w:r>
      <w:proofErr w:type="spellStart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Заболотских</w:t>
      </w:r>
      <w:proofErr w:type="spellEnd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Персональные выставки живописи и графики художников </w:t>
      </w:r>
      <w:proofErr w:type="spellStart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И.В.Петрова</w:t>
      </w:r>
      <w:proofErr w:type="spellEnd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А.Ю.Салтыковой</w:t>
      </w:r>
      <w:proofErr w:type="spellEnd"/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sz w:val="28"/>
          <w:szCs w:val="28"/>
        </w:rPr>
        <w:t>Март</w:t>
      </w: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 – Выставка "Весеннее настроение" в музее-16.03.2018г.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работ художников </w:t>
      </w:r>
      <w:proofErr w:type="spellStart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proofErr w:type="gramStart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.П</w:t>
      </w:r>
      <w:proofErr w:type="gramEnd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икалёво</w:t>
      </w:r>
      <w:proofErr w:type="spellEnd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Тихвина.- </w:t>
      </w: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Участие в открытии выставки 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Апрель</w:t>
      </w: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Выставка работ учеников А.Ю. Салтыковой «Ждём лето»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sz w:val="28"/>
          <w:szCs w:val="28"/>
        </w:rPr>
        <w:t>Апрель</w:t>
      </w: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 – « С песней по жизни» </w:t>
      </w:r>
      <w:proofErr w:type="gramStart"/>
      <w:r w:rsidRPr="00162C9C">
        <w:rPr>
          <w:rFonts w:ascii="Times New Roman" w:eastAsia="Calibri" w:hAnsi="Times New Roman" w:cs="Times New Roman"/>
          <w:sz w:val="28"/>
          <w:szCs w:val="28"/>
        </w:rPr>
        <w:t>-«</w:t>
      </w:r>
      <w:proofErr w:type="gramEnd"/>
      <w:r w:rsidRPr="00162C9C">
        <w:rPr>
          <w:rFonts w:ascii="Times New Roman" w:eastAsia="Calibri" w:hAnsi="Times New Roman" w:cs="Times New Roman"/>
          <w:sz w:val="28"/>
          <w:szCs w:val="28"/>
        </w:rPr>
        <w:t>Нам 30 лет», посвящённая НСК хора ветеранов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sz w:val="28"/>
          <w:szCs w:val="28"/>
        </w:rPr>
        <w:t xml:space="preserve">Апрель </w:t>
      </w:r>
      <w:r w:rsidRPr="00162C9C">
        <w:rPr>
          <w:rFonts w:ascii="Times New Roman" w:eastAsia="Calibri" w:hAnsi="Times New Roman" w:cs="Times New Roman"/>
          <w:sz w:val="28"/>
          <w:szCs w:val="28"/>
        </w:rPr>
        <w:t>– «Памяти режиссера Михаила Панфилова»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sz w:val="28"/>
          <w:szCs w:val="28"/>
        </w:rPr>
        <w:t xml:space="preserve">Май </w:t>
      </w:r>
      <w:r w:rsidRPr="00162C9C">
        <w:rPr>
          <w:rFonts w:ascii="Times New Roman" w:eastAsia="Calibri" w:hAnsi="Times New Roman" w:cs="Times New Roman"/>
          <w:sz w:val="28"/>
          <w:szCs w:val="28"/>
        </w:rPr>
        <w:t>– «Надежда – 35» , посвященная 35-летию ОСК хореографического ансамбля «Надежда»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sz w:val="28"/>
          <w:szCs w:val="28"/>
        </w:rPr>
        <w:t>1 июня</w:t>
      </w: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 – Выставка детских рисунков 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Июнь </w:t>
      </w:r>
      <w:proofErr w:type="gramStart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-В</w:t>
      </w:r>
      <w:proofErr w:type="gramEnd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ыставка графики А.Ю. Салтыковой и Н.К. Новиковой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sz w:val="28"/>
          <w:szCs w:val="28"/>
        </w:rPr>
        <w:t>12 июня</w:t>
      </w: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 -  Коллективы художественной самодеятельности ДК </w:t>
      </w:r>
      <w:proofErr w:type="gramStart"/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162C9C">
        <w:rPr>
          <w:rFonts w:ascii="Times New Roman" w:eastAsia="Calibri" w:hAnsi="Times New Roman" w:cs="Times New Roman"/>
          <w:sz w:val="28"/>
          <w:szCs w:val="28"/>
        </w:rPr>
        <w:t>Дню России)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sz w:val="28"/>
          <w:szCs w:val="28"/>
        </w:rPr>
        <w:t>Июль</w:t>
      </w: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 -  ф/в «Праздник «Сырный день»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sz w:val="28"/>
          <w:szCs w:val="28"/>
        </w:rPr>
        <w:t xml:space="preserve">Июль </w:t>
      </w: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– ф/в Фестиваль «Родники земли </w:t>
      </w:r>
      <w:proofErr w:type="spellStart"/>
      <w:r w:rsidRPr="00162C9C">
        <w:rPr>
          <w:rFonts w:ascii="Times New Roman" w:eastAsia="Calibri" w:hAnsi="Times New Roman" w:cs="Times New Roman"/>
          <w:sz w:val="28"/>
          <w:szCs w:val="28"/>
        </w:rPr>
        <w:t>Климовской</w:t>
      </w:r>
      <w:proofErr w:type="spellEnd"/>
      <w:r w:rsidRPr="00162C9C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sz w:val="28"/>
          <w:szCs w:val="28"/>
        </w:rPr>
        <w:t>Сентябрь</w:t>
      </w: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 - Выставка работ  </w:t>
      </w: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тихвинских художниц, преподавателей детской школы искусств им. П.Е. </w:t>
      </w:r>
      <w:proofErr w:type="spellStart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Заболотских</w:t>
      </w:r>
      <w:proofErr w:type="spellEnd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Натальи Новиковой и Александры Салтыковой 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Октябр</w:t>
      </w:r>
      <w:proofErr w:type="gramStart"/>
      <w:r w:rsidRPr="00162C9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ь-</w:t>
      </w:r>
      <w:proofErr w:type="gramEnd"/>
      <w:r w:rsidRPr="00162C9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Выставка «Дары осени» (Дню пожилого человека)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Октябрь- 100-летию Комсомола посвящается (участие)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Ноябр</w:t>
      </w:r>
      <w:proofErr w:type="gramStart"/>
      <w:r w:rsidRPr="00162C9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ь-</w:t>
      </w:r>
      <w:proofErr w:type="gramEnd"/>
      <w:r w:rsidRPr="00162C9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«Работники Дворца Культуры»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Декабрь  - «Я люблю Пикалёво!»</w:t>
      </w: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посв</w:t>
      </w:r>
      <w:proofErr w:type="spellEnd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. Дню рождения города.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Декабрь</w:t>
      </w: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 «Профилактика. Предотвращение. Помощь» - конкурс рисунков и поделок  </w:t>
      </w:r>
      <w:proofErr w:type="gramStart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Пожарная часть города)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Декабрь</w:t>
      </w: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-В</w:t>
      </w:r>
      <w:proofErr w:type="gramEnd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ыставка экзаменационных выпускных работ преподавателей отделения изобразительного искусства им. П.Е. </w:t>
      </w:r>
      <w:proofErr w:type="spellStart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Заболотского</w:t>
      </w:r>
      <w:proofErr w:type="spellEnd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«ДШИ им. Н.А. Римского-Корсакова» А.Ю. Салтыковой и Н.К. Новиковой</w:t>
      </w:r>
    </w:p>
    <w:p w:rsidR="00162C9C" w:rsidRPr="00162C9C" w:rsidRDefault="00162C9C" w:rsidP="00162C9C">
      <w:pPr>
        <w:spacing w:after="0" w:line="240" w:lineRule="auto"/>
        <w:ind w:left="567" w:firstLine="567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lastRenderedPageBreak/>
        <w:t>В подготовке к каждой выставке индивидуальный подход. В подборке материалов используются фотографии, газеты, грамоты, дипломы, вымпелы, кубки, архивные материалы.</w:t>
      </w:r>
    </w:p>
    <w:p w:rsidR="00162C9C" w:rsidRPr="00162C9C" w:rsidRDefault="00162C9C" w:rsidP="00162C9C">
      <w:pPr>
        <w:spacing w:after="0" w:line="24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>В 2018г. методический кабинет оформил 11 фотовыставок и 12 выставок прикладного  творчества, конкурса рисунков и методических новинок. Ежегодно архив пополняется фотографиями, видеофильмами с различных мероприятий. Фотоматериал используется в отчётах учреждения, для аттестации руководителей, в заявках на конкурсы коллективами, в СМИ.</w:t>
      </w:r>
    </w:p>
    <w:p w:rsidR="00162C9C" w:rsidRPr="00162C9C" w:rsidRDefault="00162C9C" w:rsidP="00162C9C">
      <w:pPr>
        <w:spacing w:after="0" w:line="24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   Фотографии используются на сайте культуры, администрации </w:t>
      </w:r>
      <w:proofErr w:type="spellStart"/>
      <w:r w:rsidRPr="00162C9C">
        <w:rPr>
          <w:rFonts w:ascii="Times New Roman" w:eastAsia="Calibri" w:hAnsi="Times New Roman" w:cs="Times New Roman"/>
          <w:sz w:val="28"/>
          <w:szCs w:val="28"/>
        </w:rPr>
        <w:t>Бокситогорского</w:t>
      </w:r>
      <w:proofErr w:type="spellEnd"/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 района, в группы в контакте «Дворец культуры», «Муниципальное образование </w:t>
      </w:r>
      <w:proofErr w:type="spellStart"/>
      <w:r w:rsidRPr="00162C9C"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 w:rsidRPr="00162C9C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Pr="00162C9C">
        <w:rPr>
          <w:rFonts w:ascii="Times New Roman" w:eastAsia="Calibri" w:hAnsi="Times New Roman" w:cs="Times New Roman"/>
          <w:sz w:val="28"/>
          <w:szCs w:val="28"/>
        </w:rPr>
        <w:t>икалёво</w:t>
      </w:r>
      <w:proofErr w:type="spellEnd"/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» , «Моё Пикалево» и другие группы. </w:t>
      </w:r>
    </w:p>
    <w:p w:rsidR="00162C9C" w:rsidRPr="00162C9C" w:rsidRDefault="00162C9C" w:rsidP="00162C9C">
      <w:pPr>
        <w:spacing w:after="0" w:line="24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д) Подготовка, участие в семинарах, круглый стол, презентации, курсы повышения квалификации: 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  <w:r w:rsidRPr="00162C9C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162C9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16 марта </w:t>
      </w:r>
      <w:proofErr w:type="gramStart"/>
      <w:r w:rsidRPr="00162C9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–</w:t>
      </w: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м</w:t>
      </w:r>
      <w:proofErr w:type="gramEnd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астер-класс по рисункам в Краеведческом Музее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- 8 ноября</w:t>
      </w: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-с</w:t>
      </w:r>
      <w:proofErr w:type="gramEnd"/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еминар  «Развитие бизнеса в сфере НХП и ремесел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sz w:val="28"/>
          <w:szCs w:val="28"/>
        </w:rPr>
        <w:t>-21-23 ноября</w:t>
      </w: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 - Курсы повышения квалификации работников культуры района «Современные подходы организации социально-культурной деятельности в МО Ленинградской области» 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1590675"/>
            <wp:effectExtent l="0" t="0" r="9525" b="9525"/>
            <wp:docPr id="2" name="Рисунок 2" descr="y95BsLzv3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95BsLzv3l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590675"/>
            <wp:effectExtent l="0" t="0" r="0" b="9525"/>
            <wp:docPr id="1" name="Рисунок 1" descr="wwPHPB4lv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wPHPB4lvh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9C" w:rsidRPr="00162C9C" w:rsidRDefault="00162C9C" w:rsidP="00162C9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bCs/>
          <w:sz w:val="28"/>
          <w:szCs w:val="28"/>
        </w:rPr>
        <w:t>РАЗДЕЛ 12</w:t>
      </w:r>
    </w:p>
    <w:p w:rsidR="00162C9C" w:rsidRPr="00162C9C" w:rsidRDefault="00162C9C" w:rsidP="00162C9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bCs/>
          <w:sz w:val="28"/>
          <w:szCs w:val="28"/>
        </w:rPr>
        <w:t>Финансирование учреждение. Платные услуги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/>
        <w:tblW w:w="95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8"/>
      </w:tblGrid>
      <w:tr w:rsidR="00162C9C" w:rsidRPr="00162C9C" w:rsidTr="003118DF">
        <w:trPr>
          <w:trHeight w:val="276"/>
        </w:trPr>
        <w:tc>
          <w:tcPr>
            <w:tcW w:w="9528" w:type="dxa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Анализ исполнения плана по платным услугам и иной приносящей доход деятельности</w:t>
            </w:r>
          </w:p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состоянию на 15.12.2018 года (ежеквартально)</w:t>
            </w:r>
          </w:p>
        </w:tc>
      </w:tr>
    </w:tbl>
    <w:p w:rsidR="00162C9C" w:rsidRPr="00162C9C" w:rsidRDefault="00162C9C" w:rsidP="00162C9C">
      <w:pPr>
        <w:spacing w:after="0" w:line="240" w:lineRule="auto"/>
        <w:rPr>
          <w:rFonts w:ascii="Calibri" w:eastAsia="Calibri" w:hAnsi="Calibri" w:cs="Times New Roman"/>
          <w:vanish/>
          <w:sz w:val="28"/>
          <w:szCs w:val="28"/>
        </w:rPr>
      </w:pPr>
    </w:p>
    <w:tbl>
      <w:tblPr>
        <w:tblW w:w="11057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425"/>
        <w:gridCol w:w="3120"/>
        <w:gridCol w:w="1417"/>
        <w:gridCol w:w="1418"/>
        <w:gridCol w:w="1275"/>
        <w:gridCol w:w="1276"/>
        <w:gridCol w:w="851"/>
        <w:gridCol w:w="1275"/>
      </w:tblGrid>
      <w:tr w:rsidR="00162C9C" w:rsidRPr="00162C9C" w:rsidTr="003118DF">
        <w:trPr>
          <w:trHeight w:val="63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Наименование услуги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Годовой план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План отчетного периода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Исполнение на отчетную дату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% исполнения плана отчетного периода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Отклонение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Причина перевыполнения (неисполнения)</w:t>
            </w:r>
          </w:p>
        </w:tc>
      </w:tr>
      <w:tr w:rsidR="00162C9C" w:rsidRPr="00162C9C" w:rsidTr="003118DF">
        <w:trPr>
          <w:trHeight w:val="2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7</w:t>
            </w:r>
          </w:p>
        </w:tc>
      </w:tr>
      <w:tr w:rsidR="00162C9C" w:rsidRPr="00162C9C" w:rsidTr="003118DF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Оплата за посещение коллективов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400 000,00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400 000,00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374 797,00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93,7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6,3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62C9C" w:rsidRPr="00162C9C" w:rsidTr="003118DF">
        <w:trPr>
          <w:trHeight w:val="3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Платные мероприятия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1 288 224,00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1 288 224,00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889 988,17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69,1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30,9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62C9C" w:rsidRPr="00162C9C" w:rsidTr="003118DF">
        <w:trPr>
          <w:trHeight w:val="24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</w:t>
            </w:r>
            <w:proofErr w:type="spellStart"/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т.ч</w:t>
            </w:r>
            <w:proofErr w:type="spellEnd"/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62C9C" w:rsidRPr="00162C9C" w:rsidTr="003118DF">
        <w:trPr>
          <w:trHeight w:val="22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дискотека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62C9C" w:rsidRPr="00162C9C" w:rsidTr="003118DF">
        <w:trPr>
          <w:trHeight w:val="22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                                   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тематическая вечеринка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61 200,00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62C9C" w:rsidRPr="00162C9C" w:rsidTr="003118DF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детские игровые программы, аттракционы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70 000,00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70 000,00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35 810,00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51,2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48,8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62C9C" w:rsidRPr="00162C9C" w:rsidTr="003118DF">
        <w:trPr>
          <w:trHeight w:val="2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концерты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58 224,00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58 224,00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12 390,00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21,3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78,7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62C9C" w:rsidRPr="00162C9C" w:rsidTr="003118DF">
        <w:trPr>
          <w:trHeight w:val="4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театрализованные представления, спектакли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150 000,00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150 000,00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114 701,50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76,5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23,5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62C9C" w:rsidRPr="00162C9C" w:rsidTr="003118DF">
        <w:trPr>
          <w:trHeight w:val="3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цирковые представления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20 000,00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10 890,00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54,5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45,6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62C9C" w:rsidRPr="00162C9C" w:rsidTr="003118DF">
        <w:trPr>
          <w:trHeight w:val="3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возмещение коммунальных услуг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290 000,00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290 000,00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244 401,00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84,3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15,7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62C9C" w:rsidRPr="00162C9C" w:rsidTr="003118DF">
        <w:trPr>
          <w:trHeight w:val="3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прочие и корпоративные мероприятия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430 000,00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430 000,00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265 645,67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61,8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38,2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62C9C" w:rsidRPr="00162C9C" w:rsidTr="003118DF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новогодние и рождественские мероприятия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220 000,00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220 000,00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144 950,00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65,9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34,1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62C9C" w:rsidRPr="00162C9C" w:rsidTr="003118DF">
        <w:trPr>
          <w:trHeight w:val="5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Плата за услуги, оказываемые ДК сторонним организациям и гражданам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640 000,00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640 000,00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481 050,00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75,2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24,8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62C9C" w:rsidRPr="00162C9C" w:rsidTr="003118DF">
        <w:trPr>
          <w:trHeight w:val="3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организация выставок-продаж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640 000,00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640 000,00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481 050,00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75,2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24,8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62C9C" w:rsidRPr="00162C9C" w:rsidTr="003118DF">
        <w:trPr>
          <w:trHeight w:val="3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2 328 224,00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2 328 224,00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1 745 835,17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75,0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25,0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62C9C" w:rsidRPr="00162C9C" w:rsidTr="003118DF">
        <w:trPr>
          <w:trHeight w:val="3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АРЕНДНАЯ ПЛАТА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160 000,00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160 000,00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143 671,00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89,8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10,2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62C9C" w:rsidRPr="00162C9C" w:rsidTr="003118DF">
        <w:trPr>
          <w:trHeight w:val="7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аренда от предоставления помещения для  проведения собраний, сбора чл. взносов, мероприятий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143 671,00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10,2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62C9C" w:rsidRPr="00162C9C" w:rsidTr="003118DF">
        <w:trPr>
          <w:trHeight w:val="28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Пени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62C9C" w:rsidRPr="00162C9C" w:rsidTr="003118DF">
        <w:trPr>
          <w:trHeight w:val="28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возврат ошибочно перечисленных средств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62C9C" w:rsidRPr="00162C9C" w:rsidTr="003118DF">
        <w:trPr>
          <w:trHeight w:val="4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ВСЕГО: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2 488 224,00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2 488 224,00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1 889 930,17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76,0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24,0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62C9C" w:rsidRPr="00162C9C" w:rsidTr="003118DF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Уплачен налог на прибыль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34 505,38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62C9C" w:rsidRPr="00162C9C" w:rsidTr="003118DF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Итого доход составил: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1 855 </w:t>
            </w: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424,79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C9C" w:rsidRPr="00162C9C" w:rsidRDefault="00162C9C" w:rsidP="00162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</w:tbl>
    <w:p w:rsidR="00162C9C" w:rsidRPr="00162C9C" w:rsidRDefault="00162C9C" w:rsidP="00162C9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  <w:u w:val="single"/>
        </w:rPr>
        <w:t>Финансовые затраты</w:t>
      </w:r>
      <w:r w:rsidRPr="00162C9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sz w:val="28"/>
          <w:szCs w:val="28"/>
        </w:rPr>
        <w:t>Общая сумма – 157 090 руб.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>РБТ – 54 000 руб.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>ПД –  92 590 руб.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>ЛИЧ – 10 500 руб.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>В третий раз прошел Открытый хореографический фестиваль – конкурс «Новое вдохновение»: постепенно расширяется география участников этого конкурса, финансирование фестиваля – конкурса за счет поступивших средств – взносов за участие /</w:t>
      </w:r>
      <w:r w:rsidRPr="00162C9C">
        <w:rPr>
          <w:rFonts w:ascii="Times New Roman" w:eastAsia="Calibri" w:hAnsi="Times New Roman" w:cs="Times New Roman"/>
          <w:b/>
          <w:sz w:val="28"/>
          <w:szCs w:val="28"/>
        </w:rPr>
        <w:t>54 200 руб./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Интересный репертуар, профессиональные фонограммы, яркие костюмы – вот основа успеха каждого отдельного номера, и, конечно, кропотливый труд воспитанников и  руководителей. Ежегодно репертуар клубных формирований обновляется на треть. Руководители коллективов и специалисты постоянно находятся в поиске нового репертуара, эскизов костюмов; поддерживают свое профессиональное мастерство, посещая курсы  повышения квалификации,  семинары, творческие лаборатории,  мастер-классы. Материально – техническая деятельность недостаточно обширна. К сожалению, необходимых финансовых средств мало, но по возможности изыскиваются. В 2018 году были затрачены финансовые средства в размере </w:t>
      </w:r>
      <w:r w:rsidRPr="00162C9C">
        <w:rPr>
          <w:rFonts w:ascii="Times New Roman" w:eastAsia="Calibri" w:hAnsi="Times New Roman" w:cs="Times New Roman"/>
          <w:b/>
          <w:sz w:val="28"/>
          <w:szCs w:val="28"/>
        </w:rPr>
        <w:t>522 694,90 руб.</w:t>
      </w:r>
    </w:p>
    <w:p w:rsidR="00162C9C" w:rsidRPr="00162C9C" w:rsidRDefault="00162C9C" w:rsidP="00162C9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62C9C">
        <w:rPr>
          <w:rFonts w:ascii="Times New Roman" w:eastAsia="Calibri" w:hAnsi="Times New Roman" w:cs="Times New Roman"/>
          <w:b/>
          <w:sz w:val="28"/>
          <w:szCs w:val="28"/>
          <w:u w:val="single"/>
        </w:rPr>
        <w:t>Материально – техническая деятельность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18"/>
        <w:gridCol w:w="2739"/>
        <w:gridCol w:w="2389"/>
        <w:gridCol w:w="1524"/>
      </w:tblGrid>
      <w:tr w:rsidR="00162C9C" w:rsidRPr="00162C9C" w:rsidTr="003118DF">
        <w:tc>
          <w:tcPr>
            <w:tcW w:w="2918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Виды расходов</w:t>
            </w:r>
          </w:p>
        </w:tc>
        <w:tc>
          <w:tcPr>
            <w:tcW w:w="2739" w:type="dxa"/>
            <w:tcBorders>
              <w:right w:val="single" w:sz="4" w:space="0" w:color="auto"/>
            </w:tcBorders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Клубные формирования</w:t>
            </w:r>
          </w:p>
        </w:tc>
        <w:tc>
          <w:tcPr>
            <w:tcW w:w="2389" w:type="dxa"/>
            <w:tcBorders>
              <w:left w:val="single" w:sz="4" w:space="0" w:color="auto"/>
            </w:tcBorders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Сумма /руб./</w:t>
            </w:r>
          </w:p>
        </w:tc>
        <w:tc>
          <w:tcPr>
            <w:tcW w:w="1524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Источник финансирования</w:t>
            </w:r>
          </w:p>
        </w:tc>
      </w:tr>
      <w:tr w:rsidR="00162C9C" w:rsidRPr="00162C9C" w:rsidTr="003118DF">
        <w:tc>
          <w:tcPr>
            <w:tcW w:w="2918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1.Транспортные расходы</w:t>
            </w:r>
          </w:p>
        </w:tc>
        <w:tc>
          <w:tcPr>
            <w:tcW w:w="2739" w:type="dxa"/>
            <w:tcBorders>
              <w:right w:val="single" w:sz="4" w:space="0" w:color="auto"/>
            </w:tcBorders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Все клубные формирования</w:t>
            </w:r>
          </w:p>
        </w:tc>
        <w:tc>
          <w:tcPr>
            <w:tcW w:w="2389" w:type="dxa"/>
            <w:tcBorders>
              <w:left w:val="single" w:sz="4" w:space="0" w:color="auto"/>
            </w:tcBorders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146 590руб.</w:t>
            </w: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92 590 руб.</w:t>
            </w: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54 000 руб.</w:t>
            </w:r>
          </w:p>
        </w:tc>
        <w:tc>
          <w:tcPr>
            <w:tcW w:w="1524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ПД</w:t>
            </w: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РБТ</w:t>
            </w:r>
          </w:p>
        </w:tc>
      </w:tr>
      <w:tr w:rsidR="00162C9C" w:rsidRPr="00162C9C" w:rsidTr="003118DF">
        <w:tc>
          <w:tcPr>
            <w:tcW w:w="2918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2.Взносы за участие в конкурсах, фестивалях, курсах повышения квалификации</w:t>
            </w:r>
          </w:p>
        </w:tc>
        <w:tc>
          <w:tcPr>
            <w:tcW w:w="2739" w:type="dxa"/>
            <w:tcBorders>
              <w:right w:val="single" w:sz="4" w:space="0" w:color="auto"/>
            </w:tcBorders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Все клубные формирования</w:t>
            </w:r>
          </w:p>
        </w:tc>
        <w:tc>
          <w:tcPr>
            <w:tcW w:w="2389" w:type="dxa"/>
            <w:tcBorders>
              <w:left w:val="single" w:sz="4" w:space="0" w:color="auto"/>
            </w:tcBorders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11 000 руб.</w:t>
            </w:r>
          </w:p>
        </w:tc>
        <w:tc>
          <w:tcPr>
            <w:tcW w:w="1524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ПД</w:t>
            </w:r>
          </w:p>
        </w:tc>
      </w:tr>
      <w:tr w:rsidR="00162C9C" w:rsidRPr="00162C9C" w:rsidTr="003118DF">
        <w:tc>
          <w:tcPr>
            <w:tcW w:w="2918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3.Проведение мероприятий</w:t>
            </w:r>
          </w:p>
        </w:tc>
        <w:tc>
          <w:tcPr>
            <w:tcW w:w="2739" w:type="dxa"/>
            <w:tcBorders>
              <w:right w:val="single" w:sz="4" w:space="0" w:color="auto"/>
            </w:tcBorders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НСК Хор ветеранов войны, труда и правоохранительных органов</w:t>
            </w: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ОСК хореографический </w:t>
            </w: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ансамбль «Надежда»</w:t>
            </w:r>
          </w:p>
        </w:tc>
        <w:tc>
          <w:tcPr>
            <w:tcW w:w="2389" w:type="dxa"/>
            <w:tcBorders>
              <w:left w:val="single" w:sz="4" w:space="0" w:color="auto"/>
            </w:tcBorders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12 800,90 руб.</w:t>
            </w: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4 571 руб.</w:t>
            </w: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8 229,90 руб.</w:t>
            </w:r>
          </w:p>
        </w:tc>
        <w:tc>
          <w:tcPr>
            <w:tcW w:w="1524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ПД</w:t>
            </w: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ПД</w:t>
            </w:r>
          </w:p>
        </w:tc>
      </w:tr>
      <w:tr w:rsidR="00162C9C" w:rsidRPr="00162C9C" w:rsidTr="003118DF">
        <w:tc>
          <w:tcPr>
            <w:tcW w:w="2918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4.Производственные нужды /медицинское обследование, журналы/</w:t>
            </w:r>
          </w:p>
        </w:tc>
        <w:tc>
          <w:tcPr>
            <w:tcW w:w="2739" w:type="dxa"/>
            <w:tcBorders>
              <w:right w:val="single" w:sz="4" w:space="0" w:color="auto"/>
            </w:tcBorders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Все клубные формирования</w:t>
            </w:r>
          </w:p>
        </w:tc>
        <w:tc>
          <w:tcPr>
            <w:tcW w:w="2389" w:type="dxa"/>
            <w:tcBorders>
              <w:left w:val="single" w:sz="4" w:space="0" w:color="auto"/>
            </w:tcBorders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48 767 руб.</w:t>
            </w:r>
          </w:p>
        </w:tc>
        <w:tc>
          <w:tcPr>
            <w:tcW w:w="1524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ПД</w:t>
            </w:r>
          </w:p>
        </w:tc>
      </w:tr>
      <w:tr w:rsidR="00162C9C" w:rsidRPr="00162C9C" w:rsidTr="003118DF">
        <w:tc>
          <w:tcPr>
            <w:tcW w:w="2918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5.Командировочные расходы</w:t>
            </w:r>
          </w:p>
        </w:tc>
        <w:tc>
          <w:tcPr>
            <w:tcW w:w="2739" w:type="dxa"/>
            <w:tcBorders>
              <w:right w:val="single" w:sz="4" w:space="0" w:color="auto"/>
            </w:tcBorders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Все клубные формирования</w:t>
            </w:r>
          </w:p>
        </w:tc>
        <w:tc>
          <w:tcPr>
            <w:tcW w:w="2389" w:type="dxa"/>
            <w:tcBorders>
              <w:left w:val="single" w:sz="4" w:space="0" w:color="auto"/>
            </w:tcBorders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16 739 руб.</w:t>
            </w:r>
          </w:p>
        </w:tc>
        <w:tc>
          <w:tcPr>
            <w:tcW w:w="1524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ПД</w:t>
            </w:r>
          </w:p>
        </w:tc>
      </w:tr>
      <w:tr w:rsidR="00162C9C" w:rsidRPr="00162C9C" w:rsidTr="003118DF">
        <w:tc>
          <w:tcPr>
            <w:tcW w:w="2918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6.Приобретения /мюзикл/</w:t>
            </w:r>
          </w:p>
        </w:tc>
        <w:tc>
          <w:tcPr>
            <w:tcW w:w="2739" w:type="dxa"/>
            <w:tcBorders>
              <w:right w:val="single" w:sz="4" w:space="0" w:color="auto"/>
            </w:tcBorders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ОСК детская эстрадная студия «Новый день»</w:t>
            </w:r>
          </w:p>
        </w:tc>
        <w:tc>
          <w:tcPr>
            <w:tcW w:w="2389" w:type="dxa"/>
            <w:tcBorders>
              <w:left w:val="single" w:sz="4" w:space="0" w:color="auto"/>
            </w:tcBorders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15 000 руб.</w:t>
            </w:r>
          </w:p>
        </w:tc>
        <w:tc>
          <w:tcPr>
            <w:tcW w:w="1524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ПД</w:t>
            </w:r>
          </w:p>
        </w:tc>
      </w:tr>
      <w:tr w:rsidR="00162C9C" w:rsidRPr="00162C9C" w:rsidTr="003118DF">
        <w:tc>
          <w:tcPr>
            <w:tcW w:w="2918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7.Пошив костюмов</w:t>
            </w:r>
          </w:p>
        </w:tc>
        <w:tc>
          <w:tcPr>
            <w:tcW w:w="2739" w:type="dxa"/>
            <w:tcBorders>
              <w:right w:val="single" w:sz="4" w:space="0" w:color="auto"/>
            </w:tcBorders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ОСК хореографический ансамбль «Надежда»</w:t>
            </w:r>
          </w:p>
        </w:tc>
        <w:tc>
          <w:tcPr>
            <w:tcW w:w="2389" w:type="dxa"/>
            <w:tcBorders>
              <w:left w:val="single" w:sz="4" w:space="0" w:color="auto"/>
            </w:tcBorders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210 768 руб.</w:t>
            </w: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166 700 руб.</w:t>
            </w: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44 068 руб.</w:t>
            </w:r>
          </w:p>
        </w:tc>
        <w:tc>
          <w:tcPr>
            <w:tcW w:w="1524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Депутатские</w:t>
            </w: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ПД</w:t>
            </w:r>
          </w:p>
        </w:tc>
      </w:tr>
      <w:tr w:rsidR="00162C9C" w:rsidRPr="00162C9C" w:rsidTr="003118DF">
        <w:tc>
          <w:tcPr>
            <w:tcW w:w="2918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8.Приобретение обуви</w:t>
            </w:r>
          </w:p>
        </w:tc>
        <w:tc>
          <w:tcPr>
            <w:tcW w:w="2739" w:type="dxa"/>
            <w:tcBorders>
              <w:right w:val="single" w:sz="4" w:space="0" w:color="auto"/>
            </w:tcBorders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ОСК хореографический ансамбль «Надежда»</w:t>
            </w:r>
          </w:p>
        </w:tc>
        <w:tc>
          <w:tcPr>
            <w:tcW w:w="2389" w:type="dxa"/>
            <w:tcBorders>
              <w:left w:val="single" w:sz="4" w:space="0" w:color="auto"/>
            </w:tcBorders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61 030 руб.</w:t>
            </w: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48 000 руб.</w:t>
            </w: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13 030 руб.</w:t>
            </w:r>
          </w:p>
        </w:tc>
        <w:tc>
          <w:tcPr>
            <w:tcW w:w="1524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Депутатские</w:t>
            </w: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ПД</w:t>
            </w:r>
          </w:p>
        </w:tc>
      </w:tr>
      <w:tr w:rsidR="00162C9C" w:rsidRPr="00162C9C" w:rsidTr="003118DF">
        <w:tc>
          <w:tcPr>
            <w:tcW w:w="9570" w:type="dxa"/>
            <w:gridSpan w:val="4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</w:t>
            </w:r>
            <w:r w:rsidRPr="0016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ИТОГО:                                            522 694,90 руб.</w:t>
            </w:r>
          </w:p>
        </w:tc>
      </w:tr>
    </w:tbl>
    <w:p w:rsidR="00162C9C" w:rsidRPr="00162C9C" w:rsidRDefault="00162C9C" w:rsidP="00162C9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162C9C">
        <w:rPr>
          <w:rFonts w:ascii="Times New Roman" w:eastAsia="Calibri" w:hAnsi="Times New Roman" w:cs="Times New Roman"/>
          <w:sz w:val="28"/>
          <w:szCs w:val="28"/>
        </w:rPr>
        <w:t xml:space="preserve">В бюджет ДК  от оплаты тренировочных, репетиционных занятий поступило  </w:t>
      </w:r>
      <w:r w:rsidRPr="00162C9C">
        <w:rPr>
          <w:rFonts w:ascii="Times New Roman" w:eastAsia="Calibri" w:hAnsi="Times New Roman" w:cs="Times New Roman"/>
          <w:b/>
          <w:sz w:val="28"/>
          <w:szCs w:val="28"/>
        </w:rPr>
        <w:t>395 785 руб.</w:t>
      </w: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62C9C">
        <w:rPr>
          <w:rFonts w:ascii="Times New Roman" w:eastAsia="Calibri" w:hAnsi="Times New Roman" w:cs="Times New Roman"/>
          <w:b/>
          <w:sz w:val="28"/>
          <w:szCs w:val="28"/>
          <w:u w:val="single"/>
        </w:rPr>
        <w:t>Ежемесячная оплата</w:t>
      </w: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5"/>
        <w:gridCol w:w="2375"/>
      </w:tblGrid>
      <w:tr w:rsidR="00162C9C" w:rsidRPr="00162C9C" w:rsidTr="003118DF">
        <w:tc>
          <w:tcPr>
            <w:tcW w:w="7196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Коллективы</w:t>
            </w:r>
          </w:p>
        </w:tc>
        <w:tc>
          <w:tcPr>
            <w:tcW w:w="2375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Сумма</w:t>
            </w:r>
          </w:p>
        </w:tc>
      </w:tr>
      <w:tr w:rsidR="00162C9C" w:rsidRPr="00162C9C" w:rsidTr="003118DF">
        <w:tc>
          <w:tcPr>
            <w:tcW w:w="7196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ОСК хореографический ансамбль «Надежда»</w:t>
            </w:r>
          </w:p>
        </w:tc>
        <w:tc>
          <w:tcPr>
            <w:tcW w:w="2375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243 074 руб.</w:t>
            </w:r>
          </w:p>
        </w:tc>
      </w:tr>
      <w:tr w:rsidR="00162C9C" w:rsidRPr="00162C9C" w:rsidTr="003118DF">
        <w:tc>
          <w:tcPr>
            <w:tcW w:w="7196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ОСК цирковая гимнастическая студия «Радуга»</w:t>
            </w:r>
          </w:p>
        </w:tc>
        <w:tc>
          <w:tcPr>
            <w:tcW w:w="2375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58 173 руб.</w:t>
            </w:r>
          </w:p>
        </w:tc>
      </w:tr>
      <w:tr w:rsidR="00162C9C" w:rsidRPr="00162C9C" w:rsidTr="003118DF">
        <w:tc>
          <w:tcPr>
            <w:tcW w:w="7196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ОСК детская эстрадная студия  «Новый день»</w:t>
            </w:r>
          </w:p>
        </w:tc>
        <w:tc>
          <w:tcPr>
            <w:tcW w:w="2375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31 564 руб.</w:t>
            </w:r>
          </w:p>
        </w:tc>
      </w:tr>
      <w:tr w:rsidR="00162C9C" w:rsidRPr="00162C9C" w:rsidTr="003118DF">
        <w:tc>
          <w:tcPr>
            <w:tcW w:w="7196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НСК студия «</w:t>
            </w:r>
            <w:proofErr w:type="spellStart"/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Изопласт</w:t>
            </w:r>
            <w:proofErr w:type="spellEnd"/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75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8 275 руб.</w:t>
            </w:r>
          </w:p>
        </w:tc>
      </w:tr>
      <w:tr w:rsidR="00162C9C" w:rsidRPr="00162C9C" w:rsidTr="003118DF">
        <w:tc>
          <w:tcPr>
            <w:tcW w:w="7196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НСК творческая мастерская </w:t>
            </w: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«Художественная ручная вышивка»</w:t>
            </w:r>
          </w:p>
        </w:tc>
        <w:tc>
          <w:tcPr>
            <w:tcW w:w="2375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1 450 руб.</w:t>
            </w:r>
          </w:p>
        </w:tc>
      </w:tr>
      <w:tr w:rsidR="00162C9C" w:rsidRPr="00162C9C" w:rsidTr="003118DF">
        <w:tc>
          <w:tcPr>
            <w:tcW w:w="7196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НСС творческая мастерская </w:t>
            </w:r>
          </w:p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«Лоскутное шитье и народная кукла»</w:t>
            </w:r>
          </w:p>
        </w:tc>
        <w:tc>
          <w:tcPr>
            <w:tcW w:w="2375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9 015 руб.</w:t>
            </w:r>
          </w:p>
        </w:tc>
      </w:tr>
      <w:tr w:rsidR="00162C9C" w:rsidRPr="00162C9C" w:rsidTr="003118DF">
        <w:tc>
          <w:tcPr>
            <w:tcW w:w="7196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НСК Хор ветеранов войны, труда и правоохранительных органов</w:t>
            </w:r>
          </w:p>
        </w:tc>
        <w:tc>
          <w:tcPr>
            <w:tcW w:w="2375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2 700 руб.</w:t>
            </w:r>
          </w:p>
        </w:tc>
      </w:tr>
      <w:tr w:rsidR="00162C9C" w:rsidRPr="00162C9C" w:rsidTr="003118DF">
        <w:tc>
          <w:tcPr>
            <w:tcW w:w="7196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НСК фольклорный ансамбль «Беседа»</w:t>
            </w:r>
          </w:p>
        </w:tc>
        <w:tc>
          <w:tcPr>
            <w:tcW w:w="2375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14 992 руб.</w:t>
            </w:r>
          </w:p>
        </w:tc>
      </w:tr>
      <w:tr w:rsidR="00162C9C" w:rsidRPr="00162C9C" w:rsidTr="003118DF">
        <w:tc>
          <w:tcPr>
            <w:tcW w:w="7196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ОСК ансамбль русских народных инструментов «Ярок»</w:t>
            </w:r>
          </w:p>
        </w:tc>
        <w:tc>
          <w:tcPr>
            <w:tcW w:w="2375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11 960 руб.</w:t>
            </w:r>
          </w:p>
        </w:tc>
      </w:tr>
      <w:tr w:rsidR="00162C9C" w:rsidRPr="00162C9C" w:rsidTr="003118DF">
        <w:tc>
          <w:tcPr>
            <w:tcW w:w="7196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ОСК театр – студия детской и молодежной моды «</w:t>
            </w:r>
            <w:proofErr w:type="spellStart"/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Скальса</w:t>
            </w:r>
            <w:proofErr w:type="spellEnd"/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75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12 582 руб.</w:t>
            </w:r>
          </w:p>
        </w:tc>
      </w:tr>
      <w:tr w:rsidR="00162C9C" w:rsidRPr="00162C9C" w:rsidTr="003118DF">
        <w:tc>
          <w:tcPr>
            <w:tcW w:w="7196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 «Гончар»</w:t>
            </w:r>
          </w:p>
        </w:tc>
        <w:tc>
          <w:tcPr>
            <w:tcW w:w="2375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>2 000 руб.</w:t>
            </w:r>
          </w:p>
        </w:tc>
      </w:tr>
      <w:tr w:rsidR="00162C9C" w:rsidRPr="00162C9C" w:rsidTr="003118DF">
        <w:tc>
          <w:tcPr>
            <w:tcW w:w="7196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375" w:type="dxa"/>
            <w:shd w:val="clear" w:color="auto" w:fill="auto"/>
          </w:tcPr>
          <w:p w:rsidR="00162C9C" w:rsidRPr="00162C9C" w:rsidRDefault="00162C9C" w:rsidP="00162C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395 785 руб.</w:t>
            </w:r>
          </w:p>
        </w:tc>
      </w:tr>
    </w:tbl>
    <w:p w:rsidR="00162C9C" w:rsidRPr="00162C9C" w:rsidRDefault="00162C9C" w:rsidP="00162C9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162C9C" w:rsidRPr="00162C9C" w:rsidRDefault="00162C9C" w:rsidP="00162C9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bCs/>
          <w:sz w:val="28"/>
          <w:szCs w:val="28"/>
        </w:rPr>
        <w:t>РАЗДЕЛ 13</w:t>
      </w:r>
    </w:p>
    <w:p w:rsidR="00162C9C" w:rsidRPr="00162C9C" w:rsidRDefault="00162C9C" w:rsidP="00162C9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62C9C">
        <w:rPr>
          <w:rFonts w:ascii="Times New Roman" w:eastAsia="Calibri" w:hAnsi="Times New Roman" w:cs="Times New Roman"/>
          <w:b/>
          <w:bCs/>
          <w:sz w:val="28"/>
          <w:szCs w:val="28"/>
        </w:rPr>
        <w:t>Рейтинговые показатели деятельности</w:t>
      </w:r>
    </w:p>
    <w:p w:rsidR="00162C9C" w:rsidRPr="00162C9C" w:rsidRDefault="00162C9C" w:rsidP="00162C9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6804"/>
        <w:gridCol w:w="1949"/>
      </w:tblGrid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162C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162C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Показатель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Значение показателя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Количество населения в зоне обслуживания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20 183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% специалистов от числа творческих работников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98%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Число клубных формирований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47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Количество участников клубных формирований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741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Число коллективов самодеятельного художественного творчества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35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Количество «народных/образцовых» коллективов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Участие в областных мероприятиях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14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Участие в конкурсах и фестивалях за пределами области и других ведомств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Количество бесплатных мероприятий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730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10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Поступление от основных видов уставной деятельности (</w:t>
            </w:r>
            <w:proofErr w:type="spellStart"/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тыс</w:t>
            </w:r>
            <w:proofErr w:type="gramStart"/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.р</w:t>
            </w:r>
            <w:proofErr w:type="gramEnd"/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уб</w:t>
            </w:r>
            <w:proofErr w:type="spellEnd"/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1 896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Общее число посетителей мероприятий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124 253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Удельный вес населения, участвующий в платных культурно-досуговых мероприятиях и в работе клубных формирований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33%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Количество инициируемых, реализуемых, находящихся в стадии планирования проектов учреждения, зарегистрированных в системе АИС «Проектное управление»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Количество проектов, в которых руководитель, специалисты учреждения являются ответственными исполнителями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tabs>
                <w:tab w:val="left" w:pos="720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Наличие собственного сайта учреждения </w:t>
            </w:r>
            <w:hyperlink r:id="rId21" w:history="1">
              <w:r w:rsidRPr="00162C9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pikalevo.47lib.ru</w:t>
              </w:r>
            </w:hyperlink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количество посетителей сайта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11 565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Количество подписчиков на официальные аккаунты учреждения в социальных сетях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2 083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Группа в контакте  </w:t>
            </w:r>
            <w:hyperlink r:id="rId22" w:history="1">
              <w:r w:rsidRPr="00162C9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https://vk.com/dk_pikalevo</w:t>
              </w:r>
            </w:hyperlink>
            <w:r w:rsidRPr="00162C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(количество просмотров 123 353)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2 083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Facebook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20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Одноклассники 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Twitter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22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Инстаграм</w:t>
            </w:r>
            <w:proofErr w:type="spellEnd"/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Канал на </w:t>
            </w: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You Tube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24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Медиактивность</w:t>
            </w:r>
            <w:proofErr w:type="spellEnd"/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Количество упоминаний в средствах массовой информации, в том числе электронных (репортажи, статьи и </w:t>
            </w:r>
            <w:proofErr w:type="spellStart"/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</w:t>
            </w:r>
            <w:proofErr w:type="gramStart"/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.д</w:t>
            </w:r>
            <w:proofErr w:type="spellEnd"/>
            <w:proofErr w:type="gramEnd"/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177 на сайте</w:t>
            </w:r>
          </w:p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101- Телевидение «Диалог», «Орион» </w:t>
            </w:r>
          </w:p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53 – в печатных СМИ</w:t>
            </w:r>
          </w:p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Более 1000 в </w:t>
            </w:r>
            <w:proofErr w:type="spellStart"/>
            <w:r w:rsidRPr="00162C9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</w:t>
            </w:r>
            <w:proofErr w:type="gramStart"/>
            <w:r w:rsidRPr="00162C9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.с</w:t>
            </w:r>
            <w:proofErr w:type="gramEnd"/>
            <w:r w:rsidRPr="00162C9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етях</w:t>
            </w:r>
            <w:proofErr w:type="spellEnd"/>
          </w:p>
        </w:tc>
      </w:tr>
      <w:tr w:rsidR="00162C9C" w:rsidRPr="00162C9C" w:rsidTr="003118DF">
        <w:tc>
          <w:tcPr>
            <w:tcW w:w="817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26</w:t>
            </w:r>
          </w:p>
        </w:tc>
        <w:tc>
          <w:tcPr>
            <w:tcW w:w="6804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Количество подготовленных публикаций, статей, новостных релизов</w:t>
            </w:r>
          </w:p>
        </w:tc>
        <w:tc>
          <w:tcPr>
            <w:tcW w:w="1949" w:type="dxa"/>
            <w:shd w:val="clear" w:color="auto" w:fill="auto"/>
          </w:tcPr>
          <w:p w:rsidR="00162C9C" w:rsidRPr="00162C9C" w:rsidRDefault="00162C9C" w:rsidP="00162C9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425 – в группе в контакте</w:t>
            </w:r>
          </w:p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2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47</w:t>
            </w:r>
            <w:r w:rsidRPr="00162C9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62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газете </w:t>
            </w:r>
            <w:r w:rsidRPr="00162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"Рабочее слово"  </w:t>
            </w:r>
          </w:p>
          <w:p w:rsidR="00162C9C" w:rsidRPr="00162C9C" w:rsidRDefault="00162C9C" w:rsidP="00162C9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2C9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171 - для сайта</w:t>
            </w:r>
          </w:p>
        </w:tc>
      </w:tr>
    </w:tbl>
    <w:p w:rsidR="00162C9C" w:rsidRPr="00162C9C" w:rsidRDefault="00162C9C" w:rsidP="00162C9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итогам 2018 года МУК ДК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икалево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показало стабильную работу по всем показателям с небольшим увеличением количества, проведенных мероприятий, количества посетителей. </w:t>
      </w: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 xml:space="preserve">В городе не угасает активная духовная жизнь благодаря </w:t>
      </w: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профессиональной </w:t>
      </w: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работе МУК ДК. В наших стенах круглый год проводятся концерты, смотры, викторины, конкурсы, встречи с интересными людьми, выставки народных умельцев, не только не забывших старинные ремёсла, но и творчески их развивающих.</w:t>
      </w: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Охвачены все социальные слои населения – дети, молодежь, семьи, пожилые люди, люди с ограниченными возможностями. Традиционные и современные формы проведения мероприятий, с учетом вкусов и возрастов населения позволяет удерживать интерес жителей города к организованному досугу. Наполняемость коллективов стабильно держится, наблюдается повышение спроса не только для зачисления в детские коллективы, а так же для людей пенсионного возраста. Профессиональное исполнительское сценическое мастерство участники коллективов подтверждают признанием и наградами на конкурсах и фестивалях различных уровней – </w:t>
      </w:r>
      <w:proofErr w:type="gram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муниципальных до международных. В 2018 году коллективы </w:t>
      </w:r>
      <w:proofErr w:type="gram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приняли</w:t>
      </w:r>
      <w:proofErr w:type="gram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участив в 43 конкурсах – это на три больше в сравнении с 2017 годом, призовых мест 72 – почти в два раза больше в сравнении с 2017 годом (30). На протяжении многих лет с достоинством подтверждаю 11 коллективов звание  Образцовый самодеятельный коллектив. Сценические площадки района и области неоднократно украсили своим выступлением на концертах и фестивалях воспитанники коллективов МУК ДК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икалево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Работы мастеров ДПИ знают далеко за пределами Ленинградской области. Огромный труд вложен в достижении высоких результатов, оттачивая мастерство, приходится решать и ряд других проблем – недостаточное финансирование на транспортные расходы, взносы на участие, пошив костюмов, приобретение сценического реквизита. В 2018 году участие в некоторых конкурсах стало возможным за счет </w:t>
      </w:r>
      <w:proofErr w:type="spellStart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софинансирования</w:t>
      </w:r>
      <w:proofErr w:type="spellEnd"/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средств районного бюджета, предпринимательской деятельности и личных средств.</w:t>
      </w:r>
    </w:p>
    <w:p w:rsidR="00162C9C" w:rsidRPr="00162C9C" w:rsidRDefault="00162C9C" w:rsidP="00162C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Ухудшение социально-экономической обстановки в стране в связи с экономическим кризисом, влечет за собой и ухудшение социально-психологического климата местного населения. В этих условиях особенно важно активизировать социальную направленность учреждений культуры. Дворец Культуры доступен всем независимо от возраста, социального статуса, вероисповедания и национальности.</w:t>
      </w: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осенний период наблюдался спад зрительской активности на платные гастрольные концерты, в связи с этим были отменены два спектакля и один концерт. </w:t>
      </w: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t>В условиях возрастающего запроса к количеству и качеству культурно-досуговых мероприятий работники учреждений культуры ищут новые пути, разрабатывают современные формы, направления и методы своей работы, совершенствуя её качество.</w:t>
      </w:r>
    </w:p>
    <w:p w:rsidR="00162C9C" w:rsidRPr="00162C9C" w:rsidRDefault="00162C9C" w:rsidP="00162C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ru-RU"/>
        </w:rPr>
        <w:lastRenderedPageBreak/>
        <w:t>В связи с возрастающими требованиями по проведению мероприятий, остро встала задача в необходимости повышения квалификации работников культурно-досуговой сферы.</w:t>
      </w:r>
      <w:r w:rsidRPr="0016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2018 году сотрудники получили возможность повысить профессиональное мастерство и приобрести новые знания на курсах повышения квалификации и мастер-классах.</w:t>
      </w:r>
    </w:p>
    <w:p w:rsidR="00162C9C" w:rsidRPr="00162C9C" w:rsidRDefault="00162C9C" w:rsidP="00162C9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position w:val="-2"/>
          <w:sz w:val="28"/>
          <w:szCs w:val="28"/>
          <w:lang w:eastAsia="ru-RU"/>
        </w:rPr>
      </w:pPr>
      <w:r w:rsidRPr="00162C9C">
        <w:rPr>
          <w:rFonts w:ascii="Times New Roman" w:eastAsia="Calibri" w:hAnsi="Times New Roman" w:cs="Times New Roman"/>
          <w:color w:val="000000"/>
          <w:position w:val="-2"/>
          <w:sz w:val="28"/>
          <w:szCs w:val="28"/>
          <w:lang w:eastAsia="ru-RU"/>
        </w:rPr>
        <w:t>Стабильное функционирование учреждения зависит от развития инфраструктуры, материально-технической базы. В 2018 году наблюдается положительная тенденция. Выполненные работы по ремонту и благоустройству помещений ДК и прилегающей территории, приобретение оборудования и костюмов, позволяют организовывать и проводить досуговые мероприятия на новом уровне. Требуется обновление инвентаря для занятий самодеятельности (музыкальных инструментов, рабочих столов, костюмов), обновление звуковой и световой аппаратуры концертного и танцевального залов. С учетом инфляции остро стоит проблема нехватки финансовых сре</w:t>
      </w:r>
      <w:proofErr w:type="gramStart"/>
      <w:r w:rsidRPr="00162C9C">
        <w:rPr>
          <w:rFonts w:ascii="Times New Roman" w:eastAsia="Calibri" w:hAnsi="Times New Roman" w:cs="Times New Roman"/>
          <w:color w:val="000000"/>
          <w:position w:val="-2"/>
          <w:sz w:val="28"/>
          <w:szCs w:val="28"/>
          <w:lang w:eastAsia="ru-RU"/>
        </w:rPr>
        <w:t>дств дл</w:t>
      </w:r>
      <w:proofErr w:type="gramEnd"/>
      <w:r w:rsidRPr="00162C9C">
        <w:rPr>
          <w:rFonts w:ascii="Times New Roman" w:eastAsia="Calibri" w:hAnsi="Times New Roman" w:cs="Times New Roman"/>
          <w:color w:val="000000"/>
          <w:position w:val="-2"/>
          <w:sz w:val="28"/>
          <w:szCs w:val="28"/>
          <w:lang w:eastAsia="ru-RU"/>
        </w:rPr>
        <w:t xml:space="preserve">я проведения массовых городских мероприятий на приобретение материалов для оформления, наградной атрибутики, расходных материалов. </w:t>
      </w:r>
    </w:p>
    <w:p w:rsidR="00162C9C" w:rsidRPr="00162C9C" w:rsidRDefault="00162C9C" w:rsidP="00162C9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position w:val="-2"/>
          <w:sz w:val="28"/>
          <w:szCs w:val="28"/>
          <w:lang w:eastAsia="ru-RU"/>
        </w:rPr>
      </w:pPr>
      <w:r w:rsidRPr="00162C9C">
        <w:rPr>
          <w:rFonts w:ascii="Times New Roman" w:eastAsia="Calibri" w:hAnsi="Times New Roman" w:cs="Times New Roman"/>
          <w:color w:val="000000"/>
          <w:position w:val="-2"/>
          <w:sz w:val="28"/>
          <w:szCs w:val="28"/>
          <w:lang w:eastAsia="ru-RU"/>
        </w:rPr>
        <w:t xml:space="preserve">Для массового вовлечения </w:t>
      </w:r>
      <w:proofErr w:type="spellStart"/>
      <w:r w:rsidRPr="00162C9C">
        <w:rPr>
          <w:rFonts w:ascii="Times New Roman" w:eastAsia="Calibri" w:hAnsi="Times New Roman" w:cs="Times New Roman"/>
          <w:color w:val="000000"/>
          <w:position w:val="-2"/>
          <w:sz w:val="28"/>
          <w:szCs w:val="28"/>
          <w:lang w:eastAsia="ru-RU"/>
        </w:rPr>
        <w:t>пикалевцев</w:t>
      </w:r>
      <w:proofErr w:type="spellEnd"/>
      <w:r w:rsidRPr="00162C9C">
        <w:rPr>
          <w:rFonts w:ascii="Times New Roman" w:eastAsia="Calibri" w:hAnsi="Times New Roman" w:cs="Times New Roman"/>
          <w:color w:val="000000"/>
          <w:position w:val="-2"/>
          <w:sz w:val="28"/>
          <w:szCs w:val="28"/>
          <w:lang w:eastAsia="ru-RU"/>
        </w:rPr>
        <w:t xml:space="preserve"> в досуговую, культурную жизнь, а так же для привлечения зрителей на мероприятия, организованные МУК ДК </w:t>
      </w:r>
      <w:proofErr w:type="spellStart"/>
      <w:r w:rsidRPr="00162C9C">
        <w:rPr>
          <w:rFonts w:ascii="Times New Roman" w:eastAsia="Calibri" w:hAnsi="Times New Roman" w:cs="Times New Roman"/>
          <w:color w:val="000000"/>
          <w:position w:val="-2"/>
          <w:sz w:val="28"/>
          <w:szCs w:val="28"/>
          <w:lang w:eastAsia="ru-RU"/>
        </w:rPr>
        <w:t>г</w:t>
      </w:r>
      <w:proofErr w:type="gramStart"/>
      <w:r w:rsidRPr="00162C9C">
        <w:rPr>
          <w:rFonts w:ascii="Times New Roman" w:eastAsia="Calibri" w:hAnsi="Times New Roman" w:cs="Times New Roman"/>
          <w:color w:val="000000"/>
          <w:position w:val="-2"/>
          <w:sz w:val="28"/>
          <w:szCs w:val="28"/>
          <w:lang w:eastAsia="ru-RU"/>
        </w:rPr>
        <w:t>.П</w:t>
      </w:r>
      <w:proofErr w:type="gramEnd"/>
      <w:r w:rsidRPr="00162C9C">
        <w:rPr>
          <w:rFonts w:ascii="Times New Roman" w:eastAsia="Calibri" w:hAnsi="Times New Roman" w:cs="Times New Roman"/>
          <w:color w:val="000000"/>
          <w:position w:val="-2"/>
          <w:sz w:val="28"/>
          <w:szCs w:val="28"/>
          <w:lang w:eastAsia="ru-RU"/>
        </w:rPr>
        <w:t>икалево</w:t>
      </w:r>
      <w:proofErr w:type="spellEnd"/>
      <w:r w:rsidRPr="00162C9C">
        <w:rPr>
          <w:rFonts w:ascii="Times New Roman" w:eastAsia="Calibri" w:hAnsi="Times New Roman" w:cs="Times New Roman"/>
          <w:color w:val="000000"/>
          <w:position w:val="-2"/>
          <w:sz w:val="28"/>
          <w:szCs w:val="28"/>
          <w:lang w:eastAsia="ru-RU"/>
        </w:rPr>
        <w:t xml:space="preserve"> проводится широкая </w:t>
      </w:r>
      <w:r w:rsidRPr="00162C9C">
        <w:rPr>
          <w:rFonts w:ascii="Times New Roman" w:eastAsia="Calibri" w:hAnsi="Times New Roman" w:cs="Times New Roman"/>
          <w:color w:val="000000"/>
          <w:position w:val="-2"/>
          <w:sz w:val="28"/>
          <w:szCs w:val="28"/>
          <w:lang w:val="en-US" w:eastAsia="ru-RU"/>
        </w:rPr>
        <w:t>PR</w:t>
      </w:r>
      <w:r w:rsidRPr="00162C9C">
        <w:rPr>
          <w:rFonts w:ascii="Times New Roman" w:eastAsia="Calibri" w:hAnsi="Times New Roman" w:cs="Times New Roman"/>
          <w:color w:val="000000"/>
          <w:position w:val="-2"/>
          <w:sz w:val="28"/>
          <w:szCs w:val="28"/>
          <w:lang w:eastAsia="ru-RU"/>
        </w:rPr>
        <w:t xml:space="preserve">-компания, используя всевозможные средства массовой информации – телевидение, периодическая печать, интернет – ресурсы, а так же вывешивание афиш в городе. Стоит отметить, что до настоящего времени используется устаревшая форма оформления афиш – художественная афиша, нарисованная красками. Для привлечения более широких масс на мероприятия в современное время используются яркие широкоформатные рекламные плакаты. У МУК ДК нет возможности печатать рекламную продукцию на свои мероприятия из-за отсутствия финансирования и специализированного оборудования, тем самым проигрывая в зрелищности и привлекательности для привлечения зрителя гастрольным мероприятиям. </w:t>
      </w:r>
    </w:p>
    <w:p w:rsidR="00162C9C" w:rsidRPr="00162C9C" w:rsidRDefault="00162C9C" w:rsidP="00162C9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position w:val="-2"/>
          <w:sz w:val="28"/>
          <w:szCs w:val="28"/>
          <w:lang w:eastAsia="ru-RU"/>
        </w:rPr>
      </w:pPr>
      <w:r w:rsidRPr="00162C9C">
        <w:rPr>
          <w:rFonts w:ascii="Times New Roman" w:eastAsia="Calibri" w:hAnsi="Times New Roman" w:cs="Times New Roman"/>
          <w:color w:val="000000"/>
          <w:position w:val="-2"/>
          <w:sz w:val="28"/>
          <w:szCs w:val="28"/>
          <w:lang w:eastAsia="ru-RU"/>
        </w:rPr>
        <w:tab/>
        <w:t>МУК ДК г. Пикалево постоянно совершенствует свою базу для реализации планов по выведению проводимых мероприятий на новый уровень и оказанию качественных платных услуг. Для более качественного проведения мероприятий, поддержания творческого уровня коллективов на должном уровне необходимо увеличить финансирование из бюджета.</w:t>
      </w:r>
    </w:p>
    <w:p w:rsidR="00162C9C" w:rsidRPr="00162C9C" w:rsidRDefault="00162C9C" w:rsidP="00162C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2C9C">
        <w:rPr>
          <w:rFonts w:ascii="Times New Roman" w:eastAsia="Calibri" w:hAnsi="Times New Roman" w:cs="Times New Roman"/>
          <w:color w:val="000000"/>
          <w:sz w:val="28"/>
          <w:szCs w:val="28"/>
        </w:rPr>
        <w:t>Подводя итоги за 2018 год, нужно сказать, что, несмотря на непростую экономическую ситуацию, работа МУК ДК г. Пикалево остается стабильно ровной, наблюдается рост общего числа культурно-досуговых мероприятий для жителей города.</w:t>
      </w:r>
    </w:p>
    <w:p w:rsidR="00162C9C" w:rsidRPr="00162C9C" w:rsidRDefault="00162C9C" w:rsidP="00162C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62C9C" w:rsidRPr="00162C9C" w:rsidRDefault="00162C9C" w:rsidP="00162C9C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  <w:sectPr w:rsidR="00162C9C" w:rsidRPr="00162C9C" w:rsidSect="00162C9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62C9C" w:rsidRPr="00162C9C" w:rsidRDefault="00162C9C" w:rsidP="00162C9C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position w:val="-2"/>
          <w:sz w:val="28"/>
          <w:szCs w:val="28"/>
          <w:lang w:eastAsia="ru-RU"/>
        </w:rPr>
      </w:pPr>
      <w:r w:rsidRPr="00162C9C">
        <w:rPr>
          <w:rFonts w:ascii="Times New Roman" w:eastAsia="Calibri" w:hAnsi="Times New Roman" w:cs="Times New Roman"/>
          <w:color w:val="FF0000"/>
          <w:position w:val="-2"/>
          <w:sz w:val="28"/>
          <w:szCs w:val="28"/>
          <w:lang w:eastAsia="ru-RU"/>
        </w:rPr>
        <w:lastRenderedPageBreak/>
        <w:tab/>
      </w:r>
    </w:p>
    <w:p w:rsidR="00162C9C" w:rsidRPr="00162C9C" w:rsidRDefault="00162C9C" w:rsidP="00162C9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62C9C">
        <w:rPr>
          <w:rFonts w:ascii="Times New Roman" w:eastAsia="Calibri" w:hAnsi="Times New Roman" w:cs="Times New Roman"/>
          <w:color w:val="FF0000"/>
          <w:position w:val="-2"/>
          <w:sz w:val="28"/>
          <w:szCs w:val="28"/>
          <w:lang w:eastAsia="ru-RU"/>
        </w:rPr>
        <w:tab/>
      </w:r>
    </w:p>
    <w:p w:rsidR="00162C9C" w:rsidRPr="00162C9C" w:rsidRDefault="00162C9C" w:rsidP="00162C9C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position w:val="-2"/>
          <w:sz w:val="28"/>
          <w:szCs w:val="28"/>
          <w:lang w:eastAsia="ru-RU"/>
        </w:rPr>
      </w:pPr>
    </w:p>
    <w:p w:rsidR="00162C9C" w:rsidRPr="00162C9C" w:rsidRDefault="00162C9C" w:rsidP="00162C9C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bookmarkStart w:id="2" w:name="_Toc164328974"/>
      <w:bookmarkStart w:id="3" w:name="_Toc158571501"/>
      <w:bookmarkStart w:id="4" w:name="_Toc160035225"/>
      <w:bookmarkEnd w:id="2"/>
      <w:bookmarkEnd w:id="3"/>
      <w:bookmarkEnd w:id="4"/>
    </w:p>
    <w:p w:rsidR="00B50E5F" w:rsidRDefault="00B50E5F">
      <w:bookmarkStart w:id="5" w:name="_GoBack"/>
      <w:bookmarkEnd w:id="5"/>
    </w:p>
    <w:sectPr w:rsidR="00B50E5F" w:rsidSect="00CF616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14C25"/>
    <w:multiLevelType w:val="hybridMultilevel"/>
    <w:tmpl w:val="D4927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1253C"/>
    <w:multiLevelType w:val="hybridMultilevel"/>
    <w:tmpl w:val="327AC2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01032B"/>
    <w:multiLevelType w:val="hybridMultilevel"/>
    <w:tmpl w:val="5B2C2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8C7537"/>
    <w:multiLevelType w:val="hybridMultilevel"/>
    <w:tmpl w:val="9A0E9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D6167"/>
    <w:multiLevelType w:val="hybridMultilevel"/>
    <w:tmpl w:val="CD6E6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896037"/>
    <w:multiLevelType w:val="hybridMultilevel"/>
    <w:tmpl w:val="EEB8C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07399E"/>
    <w:multiLevelType w:val="hybridMultilevel"/>
    <w:tmpl w:val="54849F2C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23356791"/>
    <w:multiLevelType w:val="hybridMultilevel"/>
    <w:tmpl w:val="A0009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7E207C"/>
    <w:multiLevelType w:val="hybridMultilevel"/>
    <w:tmpl w:val="F286B0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38123C2"/>
    <w:multiLevelType w:val="hybridMultilevel"/>
    <w:tmpl w:val="60FC1D04"/>
    <w:lvl w:ilvl="0" w:tplc="5A3C3AFC">
      <w:start w:val="2018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152821"/>
    <w:multiLevelType w:val="hybridMultilevel"/>
    <w:tmpl w:val="342AA864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1E0FEF"/>
    <w:multiLevelType w:val="hybridMultilevel"/>
    <w:tmpl w:val="D0F03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CB074F"/>
    <w:multiLevelType w:val="hybridMultilevel"/>
    <w:tmpl w:val="B4FA8A62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>
    <w:nsid w:val="46097AB3"/>
    <w:multiLevelType w:val="hybridMultilevel"/>
    <w:tmpl w:val="EA369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4716AE"/>
    <w:multiLevelType w:val="hybridMultilevel"/>
    <w:tmpl w:val="A508C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D75EFF"/>
    <w:multiLevelType w:val="multilevel"/>
    <w:tmpl w:val="36FA79B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5494793C"/>
    <w:multiLevelType w:val="multilevel"/>
    <w:tmpl w:val="8E221D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7">
    <w:nsid w:val="57662CA0"/>
    <w:multiLevelType w:val="hybridMultilevel"/>
    <w:tmpl w:val="6B201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1A20D4"/>
    <w:multiLevelType w:val="hybridMultilevel"/>
    <w:tmpl w:val="AD2A9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586065"/>
    <w:multiLevelType w:val="hybridMultilevel"/>
    <w:tmpl w:val="0ABAC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9A619E"/>
    <w:multiLevelType w:val="hybridMultilevel"/>
    <w:tmpl w:val="688C4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3913ED"/>
    <w:multiLevelType w:val="hybridMultilevel"/>
    <w:tmpl w:val="5770F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BB742A"/>
    <w:multiLevelType w:val="hybridMultilevel"/>
    <w:tmpl w:val="8AA08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F12E77"/>
    <w:multiLevelType w:val="multilevel"/>
    <w:tmpl w:val="CFC663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Calibri"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Calibri"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Calibri"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Calibri"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hint="default"/>
        <w:b/>
        <w:i/>
      </w:rPr>
    </w:lvl>
  </w:abstractNum>
  <w:abstractNum w:abstractNumId="24">
    <w:nsid w:val="717310E9"/>
    <w:multiLevelType w:val="hybridMultilevel"/>
    <w:tmpl w:val="D3BC858C"/>
    <w:lvl w:ilvl="0" w:tplc="8C8AFB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C132D54"/>
    <w:multiLevelType w:val="hybridMultilevel"/>
    <w:tmpl w:val="44389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4"/>
  </w:num>
  <w:num w:numId="4">
    <w:abstractNumId w:val="1"/>
  </w:num>
  <w:num w:numId="5">
    <w:abstractNumId w:val="8"/>
  </w:num>
  <w:num w:numId="6">
    <w:abstractNumId w:val="17"/>
  </w:num>
  <w:num w:numId="7">
    <w:abstractNumId w:val="20"/>
  </w:num>
  <w:num w:numId="8">
    <w:abstractNumId w:val="18"/>
  </w:num>
  <w:num w:numId="9">
    <w:abstractNumId w:val="14"/>
  </w:num>
  <w:num w:numId="10">
    <w:abstractNumId w:val="19"/>
  </w:num>
  <w:num w:numId="11">
    <w:abstractNumId w:val="23"/>
  </w:num>
  <w:num w:numId="12">
    <w:abstractNumId w:val="3"/>
  </w:num>
  <w:num w:numId="13">
    <w:abstractNumId w:val="7"/>
  </w:num>
  <w:num w:numId="14">
    <w:abstractNumId w:val="0"/>
  </w:num>
  <w:num w:numId="15">
    <w:abstractNumId w:val="4"/>
  </w:num>
  <w:num w:numId="16">
    <w:abstractNumId w:val="25"/>
  </w:num>
  <w:num w:numId="17">
    <w:abstractNumId w:val="13"/>
  </w:num>
  <w:num w:numId="18">
    <w:abstractNumId w:val="11"/>
  </w:num>
  <w:num w:numId="19">
    <w:abstractNumId w:val="2"/>
  </w:num>
  <w:num w:numId="20">
    <w:abstractNumId w:val="22"/>
  </w:num>
  <w:num w:numId="21">
    <w:abstractNumId w:val="21"/>
  </w:num>
  <w:num w:numId="22">
    <w:abstractNumId w:val="5"/>
  </w:num>
  <w:num w:numId="23">
    <w:abstractNumId w:val="9"/>
  </w:num>
  <w:num w:numId="24">
    <w:abstractNumId w:val="10"/>
  </w:num>
  <w:num w:numId="25">
    <w:abstractNumId w:val="16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B62"/>
    <w:rsid w:val="00162C9C"/>
    <w:rsid w:val="00B50E5F"/>
    <w:rsid w:val="00C3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2C9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162C9C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162C9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ru-RU"/>
    </w:rPr>
  </w:style>
  <w:style w:type="paragraph" w:styleId="4">
    <w:name w:val="heading 4"/>
    <w:basedOn w:val="a"/>
    <w:next w:val="a"/>
    <w:link w:val="40"/>
    <w:qFormat/>
    <w:rsid w:val="00162C9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paragraph" w:styleId="5">
    <w:name w:val="heading 5"/>
    <w:basedOn w:val="a"/>
    <w:next w:val="a"/>
    <w:link w:val="50"/>
    <w:qFormat/>
    <w:rsid w:val="00162C9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2C9C"/>
    <w:pPr>
      <w:spacing w:before="240" w:after="60"/>
      <w:outlineLvl w:val="5"/>
    </w:pPr>
    <w:rPr>
      <w:rFonts w:ascii="Calibri" w:eastAsia="Times New Roman" w:hAnsi="Calibri" w:cs="Times New Roman"/>
      <w:b/>
      <w:bCs/>
      <w:lang w:val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2C9C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2C9C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162C9C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162C9C"/>
    <w:rPr>
      <w:rFonts w:ascii="Cambria" w:eastAsia="Times New Roman" w:hAnsi="Cambria" w:cs="Times New Roman"/>
      <w:b/>
      <w:bCs/>
      <w:color w:val="4F81BD"/>
      <w:sz w:val="20"/>
      <w:szCs w:val="20"/>
      <w:lang w:val="x-none" w:eastAsia="ru-RU"/>
    </w:rPr>
  </w:style>
  <w:style w:type="character" w:customStyle="1" w:styleId="40">
    <w:name w:val="Заголовок 4 Знак"/>
    <w:basedOn w:val="a0"/>
    <w:link w:val="4"/>
    <w:rsid w:val="00162C9C"/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character" w:customStyle="1" w:styleId="50">
    <w:name w:val="Заголовок 5 Знак"/>
    <w:basedOn w:val="a0"/>
    <w:link w:val="5"/>
    <w:rsid w:val="00162C9C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62C9C"/>
    <w:rPr>
      <w:rFonts w:ascii="Calibri" w:eastAsia="Times New Roman" w:hAnsi="Calibri" w:cs="Times New Roman"/>
      <w:b/>
      <w:bCs/>
      <w:lang w:val="x-none"/>
    </w:rPr>
  </w:style>
  <w:style w:type="character" w:customStyle="1" w:styleId="80">
    <w:name w:val="Заголовок 8 Знак"/>
    <w:basedOn w:val="a0"/>
    <w:link w:val="8"/>
    <w:uiPriority w:val="9"/>
    <w:semiHidden/>
    <w:rsid w:val="00162C9C"/>
    <w:rPr>
      <w:rFonts w:ascii="Calibri" w:eastAsia="Times New Roman" w:hAnsi="Calibri" w:cs="Times New Roman"/>
      <w:i/>
      <w:iCs/>
      <w:sz w:val="24"/>
      <w:szCs w:val="24"/>
      <w:lang w:val="x-none"/>
    </w:rPr>
  </w:style>
  <w:style w:type="numbering" w:customStyle="1" w:styleId="11">
    <w:name w:val="Нет списка1"/>
    <w:next w:val="a2"/>
    <w:uiPriority w:val="99"/>
    <w:semiHidden/>
    <w:unhideWhenUsed/>
    <w:rsid w:val="00162C9C"/>
  </w:style>
  <w:style w:type="paragraph" w:styleId="a3">
    <w:name w:val="Title"/>
    <w:basedOn w:val="a"/>
    <w:link w:val="a4"/>
    <w:qFormat/>
    <w:rsid w:val="00162C9C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32"/>
      <w:szCs w:val="20"/>
      <w:lang w:val="x-none" w:eastAsia="ru-RU"/>
    </w:rPr>
  </w:style>
  <w:style w:type="character" w:customStyle="1" w:styleId="a4">
    <w:name w:val="Название Знак"/>
    <w:basedOn w:val="a0"/>
    <w:link w:val="a3"/>
    <w:rsid w:val="00162C9C"/>
    <w:rPr>
      <w:rFonts w:ascii="Times New Roman" w:eastAsia="Times New Roman" w:hAnsi="Times New Roman" w:cs="Times New Roman"/>
      <w:b/>
      <w:sz w:val="32"/>
      <w:szCs w:val="20"/>
      <w:lang w:val="x-none" w:eastAsia="ru-RU"/>
    </w:rPr>
  </w:style>
  <w:style w:type="table" w:styleId="a5">
    <w:name w:val="Table Grid"/>
    <w:basedOn w:val="a1"/>
    <w:rsid w:val="00162C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16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2C9C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162C9C"/>
    <w:rPr>
      <w:rFonts w:ascii="Tahoma" w:eastAsia="Calibri" w:hAnsi="Tahoma" w:cs="Times New Roman"/>
      <w:sz w:val="16"/>
      <w:szCs w:val="16"/>
      <w:lang w:val="x-none" w:eastAsia="x-none"/>
    </w:rPr>
  </w:style>
  <w:style w:type="character" w:styleId="a9">
    <w:name w:val="Hyperlink"/>
    <w:uiPriority w:val="99"/>
    <w:unhideWhenUsed/>
    <w:rsid w:val="00162C9C"/>
    <w:rPr>
      <w:color w:val="0000FF"/>
      <w:u w:val="single"/>
    </w:rPr>
  </w:style>
  <w:style w:type="paragraph" w:customStyle="1" w:styleId="12">
    <w:name w:val="Без интервала1"/>
    <w:qFormat/>
    <w:rsid w:val="00162C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3">
    <w:name w:val="Абзац списка1"/>
    <w:basedOn w:val="a"/>
    <w:uiPriority w:val="99"/>
    <w:qFormat/>
    <w:rsid w:val="00162C9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a00">
    <w:name w:val="a0"/>
    <w:basedOn w:val="a"/>
    <w:rsid w:val="0016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10"/>
    <w:basedOn w:val="a"/>
    <w:rsid w:val="0016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1 Знак"/>
    <w:link w:val="15"/>
    <w:locked/>
    <w:rsid w:val="00162C9C"/>
    <w:rPr>
      <w:sz w:val="24"/>
      <w:szCs w:val="24"/>
    </w:rPr>
  </w:style>
  <w:style w:type="paragraph" w:customStyle="1" w:styleId="15">
    <w:name w:val="1"/>
    <w:basedOn w:val="a"/>
    <w:link w:val="14"/>
    <w:rsid w:val="00162C9C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aa">
    <w:name w:val="a"/>
    <w:basedOn w:val="a"/>
    <w:rsid w:val="0016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">
    <w:name w:val="text"/>
    <w:rsid w:val="00162C9C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162C9C"/>
  </w:style>
  <w:style w:type="character" w:styleId="ab">
    <w:name w:val="Strong"/>
    <w:qFormat/>
    <w:rsid w:val="00162C9C"/>
    <w:rPr>
      <w:b/>
      <w:bCs/>
    </w:rPr>
  </w:style>
  <w:style w:type="paragraph" w:styleId="ac">
    <w:name w:val="header"/>
    <w:basedOn w:val="a"/>
    <w:link w:val="ad"/>
    <w:uiPriority w:val="99"/>
    <w:unhideWhenUsed/>
    <w:rsid w:val="00162C9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162C9C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162C9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162C9C"/>
    <w:rPr>
      <w:rFonts w:ascii="Calibri" w:eastAsia="Calibri" w:hAnsi="Calibri" w:cs="Times New Roman"/>
    </w:rPr>
  </w:style>
  <w:style w:type="paragraph" w:styleId="af0">
    <w:name w:val="List Paragraph"/>
    <w:basedOn w:val="a"/>
    <w:qFormat/>
    <w:rsid w:val="00162C9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1">
    <w:name w:val="No Spacing"/>
    <w:uiPriority w:val="1"/>
    <w:qFormat/>
    <w:rsid w:val="00162C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">
    <w:name w:val="Без интервала2"/>
    <w:qFormat/>
    <w:rsid w:val="00162C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2">
    <w:name w:val="Абзац списка2"/>
    <w:basedOn w:val="a"/>
    <w:qFormat/>
    <w:rsid w:val="00162C9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Standard">
    <w:name w:val="Standard"/>
    <w:rsid w:val="00162C9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f2">
    <w:name w:val="Emphasis"/>
    <w:uiPriority w:val="20"/>
    <w:qFormat/>
    <w:rsid w:val="00162C9C"/>
    <w:rPr>
      <w:i/>
      <w:iCs/>
    </w:rPr>
  </w:style>
  <w:style w:type="character" w:customStyle="1" w:styleId="ff1">
    <w:name w:val="ff1"/>
    <w:basedOn w:val="a0"/>
    <w:rsid w:val="00162C9C"/>
  </w:style>
  <w:style w:type="paragraph" w:styleId="HTML">
    <w:name w:val="HTML Preformatted"/>
    <w:basedOn w:val="a"/>
    <w:link w:val="HTML0"/>
    <w:uiPriority w:val="99"/>
    <w:unhideWhenUsed/>
    <w:rsid w:val="00162C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62C9C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customStyle="1" w:styleId="16">
    <w:name w:val="заголовок 1"/>
    <w:basedOn w:val="a"/>
    <w:next w:val="a"/>
    <w:link w:val="17"/>
    <w:uiPriority w:val="1"/>
    <w:qFormat/>
    <w:rsid w:val="00162C9C"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="Cambria" w:eastAsia="Times New Roman" w:hAnsi="Cambria" w:cs="Times New Roman"/>
      <w:b/>
      <w:bCs/>
      <w:color w:val="000000"/>
      <w:sz w:val="40"/>
      <w:szCs w:val="20"/>
      <w:lang w:val="x-none" w:eastAsia="ru-RU"/>
    </w:rPr>
  </w:style>
  <w:style w:type="character" w:customStyle="1" w:styleId="17">
    <w:name w:val="Заголовок 1 (знак)"/>
    <w:link w:val="16"/>
    <w:uiPriority w:val="1"/>
    <w:rsid w:val="00162C9C"/>
    <w:rPr>
      <w:rFonts w:ascii="Cambria" w:eastAsia="Times New Roman" w:hAnsi="Cambria" w:cs="Times New Roman"/>
      <w:b/>
      <w:bCs/>
      <w:color w:val="000000"/>
      <w:sz w:val="40"/>
      <w:szCs w:val="20"/>
      <w:lang w:val="x-none" w:eastAsia="ru-RU"/>
    </w:rPr>
  </w:style>
  <w:style w:type="paragraph" w:customStyle="1" w:styleId="Default">
    <w:name w:val="Default"/>
    <w:rsid w:val="00162C9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21">
    <w:name w:val="Font Style21"/>
    <w:rsid w:val="00162C9C"/>
    <w:rPr>
      <w:rFonts w:ascii="Times New Roman" w:hAnsi="Times New Roman"/>
      <w:sz w:val="26"/>
    </w:rPr>
  </w:style>
  <w:style w:type="character" w:customStyle="1" w:styleId="FontStyle14">
    <w:name w:val="Font Style14"/>
    <w:uiPriority w:val="99"/>
    <w:rsid w:val="00162C9C"/>
    <w:rPr>
      <w:rFonts w:ascii="Lucida Sans Unicode" w:hAnsi="Lucida Sans Unicode"/>
      <w:b/>
      <w:i/>
      <w:sz w:val="16"/>
    </w:rPr>
  </w:style>
  <w:style w:type="character" w:customStyle="1" w:styleId="FontStyle15">
    <w:name w:val="Font Style15"/>
    <w:uiPriority w:val="99"/>
    <w:rsid w:val="00162C9C"/>
    <w:rPr>
      <w:rFonts w:ascii="Times New Roman" w:hAnsi="Times New Roman"/>
      <w:sz w:val="26"/>
    </w:rPr>
  </w:style>
  <w:style w:type="character" w:customStyle="1" w:styleId="23">
    <w:name w:val="Основной текст (2)_"/>
    <w:link w:val="24"/>
    <w:rsid w:val="00162C9C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af3">
    <w:name w:val="Основной текст_"/>
    <w:link w:val="18"/>
    <w:rsid w:val="00162C9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af4">
    <w:name w:val="Основной текст + Полужирный"/>
    <w:rsid w:val="00162C9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4">
    <w:name w:val="Основной текст (2)"/>
    <w:basedOn w:val="a"/>
    <w:link w:val="23"/>
    <w:rsid w:val="00162C9C"/>
    <w:pPr>
      <w:widowControl w:val="0"/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customStyle="1" w:styleId="18">
    <w:name w:val="Основной текст1"/>
    <w:basedOn w:val="a"/>
    <w:link w:val="af3"/>
    <w:rsid w:val="00162C9C"/>
    <w:pPr>
      <w:widowControl w:val="0"/>
      <w:shd w:val="clear" w:color="auto" w:fill="FFFFFF"/>
      <w:spacing w:before="240" w:after="0" w:line="226" w:lineRule="exact"/>
      <w:ind w:hanging="280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31">
    <w:name w:val="Основной текст (3)_"/>
    <w:link w:val="32"/>
    <w:rsid w:val="00162C9C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f5">
    <w:name w:val="Подпись к таблице_"/>
    <w:link w:val="af6"/>
    <w:rsid w:val="00162C9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162C9C"/>
    <w:pPr>
      <w:widowControl w:val="0"/>
      <w:shd w:val="clear" w:color="auto" w:fill="FFFFFF"/>
      <w:spacing w:after="0" w:line="226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af6">
    <w:name w:val="Подпись к таблице"/>
    <w:basedOn w:val="a"/>
    <w:link w:val="af5"/>
    <w:rsid w:val="00162C9C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7">
    <w:name w:val="Основной текст + 7"/>
    <w:aliases w:val="5 pt"/>
    <w:rsid w:val="00162C9C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41">
    <w:name w:val="Основной текст (4)_"/>
    <w:link w:val="42"/>
    <w:rsid w:val="00162C9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43">
    <w:name w:val="Основной текст (4) + Полужирный;Курсив"/>
    <w:rsid w:val="00162C9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44">
    <w:name w:val="Основной текст (4) + Полужирный"/>
    <w:rsid w:val="00162C9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49pt">
    <w:name w:val="Основной текст (4) + 9 pt"/>
    <w:rsid w:val="00162C9C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51">
    <w:name w:val="Основной текст (5)_"/>
    <w:link w:val="52"/>
    <w:rsid w:val="00162C9C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19">
    <w:name w:val="Заголовок №1_"/>
    <w:link w:val="1a"/>
    <w:rsid w:val="00162C9C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Corbel">
    <w:name w:val="Основной текст + Corbel;Курсив"/>
    <w:rsid w:val="00162C9C"/>
    <w:rPr>
      <w:rFonts w:ascii="Corbel" w:eastAsia="Corbel" w:hAnsi="Corbel" w:cs="Corbel"/>
      <w:i/>
      <w:iCs/>
      <w:color w:val="000000"/>
      <w:spacing w:val="0"/>
      <w:w w:val="100"/>
      <w:position w:val="0"/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162C9C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52">
    <w:name w:val="Основной текст (5)"/>
    <w:basedOn w:val="a"/>
    <w:link w:val="51"/>
    <w:rsid w:val="00162C9C"/>
    <w:pPr>
      <w:widowControl w:val="0"/>
      <w:shd w:val="clear" w:color="auto" w:fill="FFFFFF"/>
      <w:spacing w:after="0" w:line="226" w:lineRule="exact"/>
      <w:ind w:firstLine="540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1a">
    <w:name w:val="Заголовок №1"/>
    <w:basedOn w:val="a"/>
    <w:link w:val="19"/>
    <w:rsid w:val="00162C9C"/>
    <w:pPr>
      <w:widowControl w:val="0"/>
      <w:shd w:val="clear" w:color="auto" w:fill="FFFFFF"/>
      <w:spacing w:after="0" w:line="226" w:lineRule="exact"/>
      <w:outlineLvl w:val="0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61">
    <w:name w:val="Основной текст (6)_"/>
    <w:link w:val="62"/>
    <w:rsid w:val="00162C9C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33">
    <w:name w:val="Подпись к таблице (3)"/>
    <w:rsid w:val="00162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paragraph" w:customStyle="1" w:styleId="62">
    <w:name w:val="Основной текст (6)"/>
    <w:basedOn w:val="a"/>
    <w:link w:val="61"/>
    <w:rsid w:val="00162C9C"/>
    <w:pPr>
      <w:widowControl w:val="0"/>
      <w:shd w:val="clear" w:color="auto" w:fill="FFFFFF"/>
      <w:spacing w:before="180" w:after="18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75pt">
    <w:name w:val="Основной текст + 7;5 pt"/>
    <w:rsid w:val="00162C9C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62C9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75pt0">
    <w:name w:val="Основной текст + 7;5 pt;Курсив"/>
    <w:rsid w:val="00162C9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Corbel75pt">
    <w:name w:val="Основной текст + Corbel;7;5 pt"/>
    <w:rsid w:val="00162C9C"/>
    <w:rPr>
      <w:rFonts w:ascii="Corbel" w:eastAsia="Corbel" w:hAnsi="Corbel" w:cs="Corbel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c5">
    <w:name w:val="c5"/>
    <w:basedOn w:val="a"/>
    <w:rsid w:val="0016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ed1">
    <w:name w:val="boxed1"/>
    <w:basedOn w:val="a"/>
    <w:rsid w:val="0016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ed2">
    <w:name w:val="boxed2"/>
    <w:basedOn w:val="a"/>
    <w:rsid w:val="0016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pt">
    <w:name w:val="Основной текст + 12 pt"/>
    <w:rsid w:val="00162C9C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styleId="af7">
    <w:name w:val="Body Text"/>
    <w:basedOn w:val="a"/>
    <w:link w:val="af8"/>
    <w:unhideWhenUsed/>
    <w:rsid w:val="00162C9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character" w:customStyle="1" w:styleId="af8">
    <w:name w:val="Основной текст Знак"/>
    <w:basedOn w:val="a0"/>
    <w:link w:val="af7"/>
    <w:rsid w:val="00162C9C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1b">
    <w:name w:val="toc 1"/>
    <w:basedOn w:val="a"/>
    <w:next w:val="a"/>
    <w:autoRedefine/>
    <w:uiPriority w:val="39"/>
    <w:unhideWhenUsed/>
    <w:rsid w:val="00162C9C"/>
    <w:pPr>
      <w:spacing w:after="100"/>
    </w:pPr>
    <w:rPr>
      <w:rFonts w:ascii="Calibri" w:eastAsia="Times New Roman" w:hAnsi="Calibri" w:cs="Times New Roman"/>
      <w:lang w:eastAsia="ru-RU"/>
    </w:rPr>
  </w:style>
  <w:style w:type="paragraph" w:customStyle="1" w:styleId="normal-p0">
    <w:name w:val="normal-p0"/>
    <w:basedOn w:val="a"/>
    <w:rsid w:val="0016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16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162C9C"/>
  </w:style>
  <w:style w:type="paragraph" w:styleId="25">
    <w:name w:val="toc 2"/>
    <w:basedOn w:val="a"/>
    <w:next w:val="a"/>
    <w:autoRedefine/>
    <w:uiPriority w:val="39"/>
    <w:unhideWhenUsed/>
    <w:rsid w:val="00162C9C"/>
    <w:pPr>
      <w:spacing w:after="100"/>
      <w:ind w:left="220"/>
    </w:pPr>
    <w:rPr>
      <w:rFonts w:ascii="Calibri" w:eastAsia="Times New Roman" w:hAnsi="Calibri" w:cs="Times New Roman"/>
      <w:lang w:eastAsia="ru-RU"/>
    </w:rPr>
  </w:style>
  <w:style w:type="paragraph" w:styleId="34">
    <w:name w:val="toc 3"/>
    <w:basedOn w:val="a"/>
    <w:next w:val="a"/>
    <w:autoRedefine/>
    <w:uiPriority w:val="39"/>
    <w:unhideWhenUsed/>
    <w:rsid w:val="00162C9C"/>
    <w:pPr>
      <w:spacing w:after="100"/>
      <w:ind w:left="440"/>
    </w:pPr>
    <w:rPr>
      <w:rFonts w:ascii="Calibri" w:eastAsia="Times New Roman" w:hAnsi="Calibri" w:cs="Times New Roman"/>
      <w:lang w:eastAsia="ru-RU"/>
    </w:rPr>
  </w:style>
  <w:style w:type="paragraph" w:styleId="45">
    <w:name w:val="toc 4"/>
    <w:basedOn w:val="a"/>
    <w:next w:val="a"/>
    <w:autoRedefine/>
    <w:uiPriority w:val="39"/>
    <w:unhideWhenUsed/>
    <w:rsid w:val="00162C9C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customStyle="1" w:styleId="B2E092F9785A484FA3FE7227E5CD88F4">
    <w:name w:val="B2E092F9785A484FA3FE7227E5CD88F4"/>
    <w:rsid w:val="00162C9C"/>
    <w:rPr>
      <w:rFonts w:ascii="Calibri" w:eastAsia="Times New Roman" w:hAnsi="Calibri" w:cs="Times New Roman"/>
      <w:lang w:eastAsia="ru-RU"/>
    </w:rPr>
  </w:style>
  <w:style w:type="character" w:styleId="af9">
    <w:name w:val="FollowedHyperlink"/>
    <w:uiPriority w:val="99"/>
    <w:semiHidden/>
    <w:unhideWhenUsed/>
    <w:rsid w:val="00162C9C"/>
    <w:rPr>
      <w:color w:val="800080"/>
      <w:u w:val="single"/>
    </w:rPr>
  </w:style>
  <w:style w:type="paragraph" w:customStyle="1" w:styleId="articledecorationfirst">
    <w:name w:val="article_decoration_first"/>
    <w:basedOn w:val="a"/>
    <w:rsid w:val="0016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7"/>
    <w:uiPriority w:val="99"/>
    <w:semiHidden/>
    <w:unhideWhenUsed/>
    <w:rsid w:val="00162C9C"/>
    <w:pPr>
      <w:spacing w:after="120" w:line="480" w:lineRule="auto"/>
    </w:pPr>
    <w:rPr>
      <w:rFonts w:ascii="Calibri" w:eastAsia="Calibri" w:hAnsi="Calibri" w:cs="Times New Roman"/>
      <w:lang w:val="x-none"/>
    </w:rPr>
  </w:style>
  <w:style w:type="character" w:customStyle="1" w:styleId="27">
    <w:name w:val="Основной текст 2 Знак"/>
    <w:basedOn w:val="a0"/>
    <w:link w:val="26"/>
    <w:uiPriority w:val="99"/>
    <w:semiHidden/>
    <w:rsid w:val="00162C9C"/>
    <w:rPr>
      <w:rFonts w:ascii="Calibri" w:eastAsia="Calibri" w:hAnsi="Calibri" w:cs="Times New Roman"/>
      <w:lang w:val="x-none"/>
    </w:rPr>
  </w:style>
  <w:style w:type="paragraph" w:styleId="35">
    <w:name w:val="Body Text 3"/>
    <w:basedOn w:val="a"/>
    <w:link w:val="36"/>
    <w:uiPriority w:val="99"/>
    <w:semiHidden/>
    <w:unhideWhenUsed/>
    <w:rsid w:val="00162C9C"/>
    <w:pPr>
      <w:spacing w:after="120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162C9C"/>
    <w:rPr>
      <w:rFonts w:ascii="Calibri" w:eastAsia="Calibri" w:hAnsi="Calibri" w:cs="Times New Roman"/>
      <w:sz w:val="16"/>
      <w:szCs w:val="16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2C9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162C9C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162C9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ru-RU"/>
    </w:rPr>
  </w:style>
  <w:style w:type="paragraph" w:styleId="4">
    <w:name w:val="heading 4"/>
    <w:basedOn w:val="a"/>
    <w:next w:val="a"/>
    <w:link w:val="40"/>
    <w:qFormat/>
    <w:rsid w:val="00162C9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paragraph" w:styleId="5">
    <w:name w:val="heading 5"/>
    <w:basedOn w:val="a"/>
    <w:next w:val="a"/>
    <w:link w:val="50"/>
    <w:qFormat/>
    <w:rsid w:val="00162C9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2C9C"/>
    <w:pPr>
      <w:spacing w:before="240" w:after="60"/>
      <w:outlineLvl w:val="5"/>
    </w:pPr>
    <w:rPr>
      <w:rFonts w:ascii="Calibri" w:eastAsia="Times New Roman" w:hAnsi="Calibri" w:cs="Times New Roman"/>
      <w:b/>
      <w:bCs/>
      <w:lang w:val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2C9C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2C9C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162C9C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162C9C"/>
    <w:rPr>
      <w:rFonts w:ascii="Cambria" w:eastAsia="Times New Roman" w:hAnsi="Cambria" w:cs="Times New Roman"/>
      <w:b/>
      <w:bCs/>
      <w:color w:val="4F81BD"/>
      <w:sz w:val="20"/>
      <w:szCs w:val="20"/>
      <w:lang w:val="x-none" w:eastAsia="ru-RU"/>
    </w:rPr>
  </w:style>
  <w:style w:type="character" w:customStyle="1" w:styleId="40">
    <w:name w:val="Заголовок 4 Знак"/>
    <w:basedOn w:val="a0"/>
    <w:link w:val="4"/>
    <w:rsid w:val="00162C9C"/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character" w:customStyle="1" w:styleId="50">
    <w:name w:val="Заголовок 5 Знак"/>
    <w:basedOn w:val="a0"/>
    <w:link w:val="5"/>
    <w:rsid w:val="00162C9C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62C9C"/>
    <w:rPr>
      <w:rFonts w:ascii="Calibri" w:eastAsia="Times New Roman" w:hAnsi="Calibri" w:cs="Times New Roman"/>
      <w:b/>
      <w:bCs/>
      <w:lang w:val="x-none"/>
    </w:rPr>
  </w:style>
  <w:style w:type="character" w:customStyle="1" w:styleId="80">
    <w:name w:val="Заголовок 8 Знак"/>
    <w:basedOn w:val="a0"/>
    <w:link w:val="8"/>
    <w:uiPriority w:val="9"/>
    <w:semiHidden/>
    <w:rsid w:val="00162C9C"/>
    <w:rPr>
      <w:rFonts w:ascii="Calibri" w:eastAsia="Times New Roman" w:hAnsi="Calibri" w:cs="Times New Roman"/>
      <w:i/>
      <w:iCs/>
      <w:sz w:val="24"/>
      <w:szCs w:val="24"/>
      <w:lang w:val="x-none"/>
    </w:rPr>
  </w:style>
  <w:style w:type="numbering" w:customStyle="1" w:styleId="11">
    <w:name w:val="Нет списка1"/>
    <w:next w:val="a2"/>
    <w:uiPriority w:val="99"/>
    <w:semiHidden/>
    <w:unhideWhenUsed/>
    <w:rsid w:val="00162C9C"/>
  </w:style>
  <w:style w:type="paragraph" w:styleId="a3">
    <w:name w:val="Title"/>
    <w:basedOn w:val="a"/>
    <w:link w:val="a4"/>
    <w:qFormat/>
    <w:rsid w:val="00162C9C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32"/>
      <w:szCs w:val="20"/>
      <w:lang w:val="x-none" w:eastAsia="ru-RU"/>
    </w:rPr>
  </w:style>
  <w:style w:type="character" w:customStyle="1" w:styleId="a4">
    <w:name w:val="Название Знак"/>
    <w:basedOn w:val="a0"/>
    <w:link w:val="a3"/>
    <w:rsid w:val="00162C9C"/>
    <w:rPr>
      <w:rFonts w:ascii="Times New Roman" w:eastAsia="Times New Roman" w:hAnsi="Times New Roman" w:cs="Times New Roman"/>
      <w:b/>
      <w:sz w:val="32"/>
      <w:szCs w:val="20"/>
      <w:lang w:val="x-none" w:eastAsia="ru-RU"/>
    </w:rPr>
  </w:style>
  <w:style w:type="table" w:styleId="a5">
    <w:name w:val="Table Grid"/>
    <w:basedOn w:val="a1"/>
    <w:rsid w:val="00162C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16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2C9C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162C9C"/>
    <w:rPr>
      <w:rFonts w:ascii="Tahoma" w:eastAsia="Calibri" w:hAnsi="Tahoma" w:cs="Times New Roman"/>
      <w:sz w:val="16"/>
      <w:szCs w:val="16"/>
      <w:lang w:val="x-none" w:eastAsia="x-none"/>
    </w:rPr>
  </w:style>
  <w:style w:type="character" w:styleId="a9">
    <w:name w:val="Hyperlink"/>
    <w:uiPriority w:val="99"/>
    <w:unhideWhenUsed/>
    <w:rsid w:val="00162C9C"/>
    <w:rPr>
      <w:color w:val="0000FF"/>
      <w:u w:val="single"/>
    </w:rPr>
  </w:style>
  <w:style w:type="paragraph" w:customStyle="1" w:styleId="12">
    <w:name w:val="Без интервала1"/>
    <w:qFormat/>
    <w:rsid w:val="00162C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3">
    <w:name w:val="Абзац списка1"/>
    <w:basedOn w:val="a"/>
    <w:uiPriority w:val="99"/>
    <w:qFormat/>
    <w:rsid w:val="00162C9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a00">
    <w:name w:val="a0"/>
    <w:basedOn w:val="a"/>
    <w:rsid w:val="0016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10"/>
    <w:basedOn w:val="a"/>
    <w:rsid w:val="0016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1 Знак"/>
    <w:link w:val="15"/>
    <w:locked/>
    <w:rsid w:val="00162C9C"/>
    <w:rPr>
      <w:sz w:val="24"/>
      <w:szCs w:val="24"/>
    </w:rPr>
  </w:style>
  <w:style w:type="paragraph" w:customStyle="1" w:styleId="15">
    <w:name w:val="1"/>
    <w:basedOn w:val="a"/>
    <w:link w:val="14"/>
    <w:rsid w:val="00162C9C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aa">
    <w:name w:val="a"/>
    <w:basedOn w:val="a"/>
    <w:rsid w:val="0016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">
    <w:name w:val="text"/>
    <w:rsid w:val="00162C9C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162C9C"/>
  </w:style>
  <w:style w:type="character" w:styleId="ab">
    <w:name w:val="Strong"/>
    <w:qFormat/>
    <w:rsid w:val="00162C9C"/>
    <w:rPr>
      <w:b/>
      <w:bCs/>
    </w:rPr>
  </w:style>
  <w:style w:type="paragraph" w:styleId="ac">
    <w:name w:val="header"/>
    <w:basedOn w:val="a"/>
    <w:link w:val="ad"/>
    <w:uiPriority w:val="99"/>
    <w:unhideWhenUsed/>
    <w:rsid w:val="00162C9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162C9C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162C9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162C9C"/>
    <w:rPr>
      <w:rFonts w:ascii="Calibri" w:eastAsia="Calibri" w:hAnsi="Calibri" w:cs="Times New Roman"/>
    </w:rPr>
  </w:style>
  <w:style w:type="paragraph" w:styleId="af0">
    <w:name w:val="List Paragraph"/>
    <w:basedOn w:val="a"/>
    <w:qFormat/>
    <w:rsid w:val="00162C9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1">
    <w:name w:val="No Spacing"/>
    <w:uiPriority w:val="1"/>
    <w:qFormat/>
    <w:rsid w:val="00162C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">
    <w:name w:val="Без интервала2"/>
    <w:qFormat/>
    <w:rsid w:val="00162C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2">
    <w:name w:val="Абзац списка2"/>
    <w:basedOn w:val="a"/>
    <w:qFormat/>
    <w:rsid w:val="00162C9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Standard">
    <w:name w:val="Standard"/>
    <w:rsid w:val="00162C9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f2">
    <w:name w:val="Emphasis"/>
    <w:uiPriority w:val="20"/>
    <w:qFormat/>
    <w:rsid w:val="00162C9C"/>
    <w:rPr>
      <w:i/>
      <w:iCs/>
    </w:rPr>
  </w:style>
  <w:style w:type="character" w:customStyle="1" w:styleId="ff1">
    <w:name w:val="ff1"/>
    <w:basedOn w:val="a0"/>
    <w:rsid w:val="00162C9C"/>
  </w:style>
  <w:style w:type="paragraph" w:styleId="HTML">
    <w:name w:val="HTML Preformatted"/>
    <w:basedOn w:val="a"/>
    <w:link w:val="HTML0"/>
    <w:uiPriority w:val="99"/>
    <w:unhideWhenUsed/>
    <w:rsid w:val="00162C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62C9C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customStyle="1" w:styleId="16">
    <w:name w:val="заголовок 1"/>
    <w:basedOn w:val="a"/>
    <w:next w:val="a"/>
    <w:link w:val="17"/>
    <w:uiPriority w:val="1"/>
    <w:qFormat/>
    <w:rsid w:val="00162C9C"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="Cambria" w:eastAsia="Times New Roman" w:hAnsi="Cambria" w:cs="Times New Roman"/>
      <w:b/>
      <w:bCs/>
      <w:color w:val="000000"/>
      <w:sz w:val="40"/>
      <w:szCs w:val="20"/>
      <w:lang w:val="x-none" w:eastAsia="ru-RU"/>
    </w:rPr>
  </w:style>
  <w:style w:type="character" w:customStyle="1" w:styleId="17">
    <w:name w:val="Заголовок 1 (знак)"/>
    <w:link w:val="16"/>
    <w:uiPriority w:val="1"/>
    <w:rsid w:val="00162C9C"/>
    <w:rPr>
      <w:rFonts w:ascii="Cambria" w:eastAsia="Times New Roman" w:hAnsi="Cambria" w:cs="Times New Roman"/>
      <w:b/>
      <w:bCs/>
      <w:color w:val="000000"/>
      <w:sz w:val="40"/>
      <w:szCs w:val="20"/>
      <w:lang w:val="x-none" w:eastAsia="ru-RU"/>
    </w:rPr>
  </w:style>
  <w:style w:type="paragraph" w:customStyle="1" w:styleId="Default">
    <w:name w:val="Default"/>
    <w:rsid w:val="00162C9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21">
    <w:name w:val="Font Style21"/>
    <w:rsid w:val="00162C9C"/>
    <w:rPr>
      <w:rFonts w:ascii="Times New Roman" w:hAnsi="Times New Roman"/>
      <w:sz w:val="26"/>
    </w:rPr>
  </w:style>
  <w:style w:type="character" w:customStyle="1" w:styleId="FontStyle14">
    <w:name w:val="Font Style14"/>
    <w:uiPriority w:val="99"/>
    <w:rsid w:val="00162C9C"/>
    <w:rPr>
      <w:rFonts w:ascii="Lucida Sans Unicode" w:hAnsi="Lucida Sans Unicode"/>
      <w:b/>
      <w:i/>
      <w:sz w:val="16"/>
    </w:rPr>
  </w:style>
  <w:style w:type="character" w:customStyle="1" w:styleId="FontStyle15">
    <w:name w:val="Font Style15"/>
    <w:uiPriority w:val="99"/>
    <w:rsid w:val="00162C9C"/>
    <w:rPr>
      <w:rFonts w:ascii="Times New Roman" w:hAnsi="Times New Roman"/>
      <w:sz w:val="26"/>
    </w:rPr>
  </w:style>
  <w:style w:type="character" w:customStyle="1" w:styleId="23">
    <w:name w:val="Основной текст (2)_"/>
    <w:link w:val="24"/>
    <w:rsid w:val="00162C9C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af3">
    <w:name w:val="Основной текст_"/>
    <w:link w:val="18"/>
    <w:rsid w:val="00162C9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af4">
    <w:name w:val="Основной текст + Полужирный"/>
    <w:rsid w:val="00162C9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4">
    <w:name w:val="Основной текст (2)"/>
    <w:basedOn w:val="a"/>
    <w:link w:val="23"/>
    <w:rsid w:val="00162C9C"/>
    <w:pPr>
      <w:widowControl w:val="0"/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customStyle="1" w:styleId="18">
    <w:name w:val="Основной текст1"/>
    <w:basedOn w:val="a"/>
    <w:link w:val="af3"/>
    <w:rsid w:val="00162C9C"/>
    <w:pPr>
      <w:widowControl w:val="0"/>
      <w:shd w:val="clear" w:color="auto" w:fill="FFFFFF"/>
      <w:spacing w:before="240" w:after="0" w:line="226" w:lineRule="exact"/>
      <w:ind w:hanging="280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31">
    <w:name w:val="Основной текст (3)_"/>
    <w:link w:val="32"/>
    <w:rsid w:val="00162C9C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f5">
    <w:name w:val="Подпись к таблице_"/>
    <w:link w:val="af6"/>
    <w:rsid w:val="00162C9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162C9C"/>
    <w:pPr>
      <w:widowControl w:val="0"/>
      <w:shd w:val="clear" w:color="auto" w:fill="FFFFFF"/>
      <w:spacing w:after="0" w:line="226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af6">
    <w:name w:val="Подпись к таблице"/>
    <w:basedOn w:val="a"/>
    <w:link w:val="af5"/>
    <w:rsid w:val="00162C9C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7">
    <w:name w:val="Основной текст + 7"/>
    <w:aliases w:val="5 pt"/>
    <w:rsid w:val="00162C9C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41">
    <w:name w:val="Основной текст (4)_"/>
    <w:link w:val="42"/>
    <w:rsid w:val="00162C9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43">
    <w:name w:val="Основной текст (4) + Полужирный;Курсив"/>
    <w:rsid w:val="00162C9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44">
    <w:name w:val="Основной текст (4) + Полужирный"/>
    <w:rsid w:val="00162C9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49pt">
    <w:name w:val="Основной текст (4) + 9 pt"/>
    <w:rsid w:val="00162C9C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51">
    <w:name w:val="Основной текст (5)_"/>
    <w:link w:val="52"/>
    <w:rsid w:val="00162C9C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19">
    <w:name w:val="Заголовок №1_"/>
    <w:link w:val="1a"/>
    <w:rsid w:val="00162C9C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Corbel">
    <w:name w:val="Основной текст + Corbel;Курсив"/>
    <w:rsid w:val="00162C9C"/>
    <w:rPr>
      <w:rFonts w:ascii="Corbel" w:eastAsia="Corbel" w:hAnsi="Corbel" w:cs="Corbel"/>
      <w:i/>
      <w:iCs/>
      <w:color w:val="000000"/>
      <w:spacing w:val="0"/>
      <w:w w:val="100"/>
      <w:position w:val="0"/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162C9C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52">
    <w:name w:val="Основной текст (5)"/>
    <w:basedOn w:val="a"/>
    <w:link w:val="51"/>
    <w:rsid w:val="00162C9C"/>
    <w:pPr>
      <w:widowControl w:val="0"/>
      <w:shd w:val="clear" w:color="auto" w:fill="FFFFFF"/>
      <w:spacing w:after="0" w:line="226" w:lineRule="exact"/>
      <w:ind w:firstLine="540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1a">
    <w:name w:val="Заголовок №1"/>
    <w:basedOn w:val="a"/>
    <w:link w:val="19"/>
    <w:rsid w:val="00162C9C"/>
    <w:pPr>
      <w:widowControl w:val="0"/>
      <w:shd w:val="clear" w:color="auto" w:fill="FFFFFF"/>
      <w:spacing w:after="0" w:line="226" w:lineRule="exact"/>
      <w:outlineLvl w:val="0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61">
    <w:name w:val="Основной текст (6)_"/>
    <w:link w:val="62"/>
    <w:rsid w:val="00162C9C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33">
    <w:name w:val="Подпись к таблице (3)"/>
    <w:rsid w:val="00162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paragraph" w:customStyle="1" w:styleId="62">
    <w:name w:val="Основной текст (6)"/>
    <w:basedOn w:val="a"/>
    <w:link w:val="61"/>
    <w:rsid w:val="00162C9C"/>
    <w:pPr>
      <w:widowControl w:val="0"/>
      <w:shd w:val="clear" w:color="auto" w:fill="FFFFFF"/>
      <w:spacing w:before="180" w:after="18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75pt">
    <w:name w:val="Основной текст + 7;5 pt"/>
    <w:rsid w:val="00162C9C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62C9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75pt0">
    <w:name w:val="Основной текст + 7;5 pt;Курсив"/>
    <w:rsid w:val="00162C9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Corbel75pt">
    <w:name w:val="Основной текст + Corbel;7;5 pt"/>
    <w:rsid w:val="00162C9C"/>
    <w:rPr>
      <w:rFonts w:ascii="Corbel" w:eastAsia="Corbel" w:hAnsi="Corbel" w:cs="Corbel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c5">
    <w:name w:val="c5"/>
    <w:basedOn w:val="a"/>
    <w:rsid w:val="0016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ed1">
    <w:name w:val="boxed1"/>
    <w:basedOn w:val="a"/>
    <w:rsid w:val="0016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ed2">
    <w:name w:val="boxed2"/>
    <w:basedOn w:val="a"/>
    <w:rsid w:val="0016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pt">
    <w:name w:val="Основной текст + 12 pt"/>
    <w:rsid w:val="00162C9C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styleId="af7">
    <w:name w:val="Body Text"/>
    <w:basedOn w:val="a"/>
    <w:link w:val="af8"/>
    <w:unhideWhenUsed/>
    <w:rsid w:val="00162C9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character" w:customStyle="1" w:styleId="af8">
    <w:name w:val="Основной текст Знак"/>
    <w:basedOn w:val="a0"/>
    <w:link w:val="af7"/>
    <w:rsid w:val="00162C9C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1b">
    <w:name w:val="toc 1"/>
    <w:basedOn w:val="a"/>
    <w:next w:val="a"/>
    <w:autoRedefine/>
    <w:uiPriority w:val="39"/>
    <w:unhideWhenUsed/>
    <w:rsid w:val="00162C9C"/>
    <w:pPr>
      <w:spacing w:after="100"/>
    </w:pPr>
    <w:rPr>
      <w:rFonts w:ascii="Calibri" w:eastAsia="Times New Roman" w:hAnsi="Calibri" w:cs="Times New Roman"/>
      <w:lang w:eastAsia="ru-RU"/>
    </w:rPr>
  </w:style>
  <w:style w:type="paragraph" w:customStyle="1" w:styleId="normal-p0">
    <w:name w:val="normal-p0"/>
    <w:basedOn w:val="a"/>
    <w:rsid w:val="0016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16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162C9C"/>
  </w:style>
  <w:style w:type="paragraph" w:styleId="25">
    <w:name w:val="toc 2"/>
    <w:basedOn w:val="a"/>
    <w:next w:val="a"/>
    <w:autoRedefine/>
    <w:uiPriority w:val="39"/>
    <w:unhideWhenUsed/>
    <w:rsid w:val="00162C9C"/>
    <w:pPr>
      <w:spacing w:after="100"/>
      <w:ind w:left="220"/>
    </w:pPr>
    <w:rPr>
      <w:rFonts w:ascii="Calibri" w:eastAsia="Times New Roman" w:hAnsi="Calibri" w:cs="Times New Roman"/>
      <w:lang w:eastAsia="ru-RU"/>
    </w:rPr>
  </w:style>
  <w:style w:type="paragraph" w:styleId="34">
    <w:name w:val="toc 3"/>
    <w:basedOn w:val="a"/>
    <w:next w:val="a"/>
    <w:autoRedefine/>
    <w:uiPriority w:val="39"/>
    <w:unhideWhenUsed/>
    <w:rsid w:val="00162C9C"/>
    <w:pPr>
      <w:spacing w:after="100"/>
      <w:ind w:left="440"/>
    </w:pPr>
    <w:rPr>
      <w:rFonts w:ascii="Calibri" w:eastAsia="Times New Roman" w:hAnsi="Calibri" w:cs="Times New Roman"/>
      <w:lang w:eastAsia="ru-RU"/>
    </w:rPr>
  </w:style>
  <w:style w:type="paragraph" w:styleId="45">
    <w:name w:val="toc 4"/>
    <w:basedOn w:val="a"/>
    <w:next w:val="a"/>
    <w:autoRedefine/>
    <w:uiPriority w:val="39"/>
    <w:unhideWhenUsed/>
    <w:rsid w:val="00162C9C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customStyle="1" w:styleId="B2E092F9785A484FA3FE7227E5CD88F4">
    <w:name w:val="B2E092F9785A484FA3FE7227E5CD88F4"/>
    <w:rsid w:val="00162C9C"/>
    <w:rPr>
      <w:rFonts w:ascii="Calibri" w:eastAsia="Times New Roman" w:hAnsi="Calibri" w:cs="Times New Roman"/>
      <w:lang w:eastAsia="ru-RU"/>
    </w:rPr>
  </w:style>
  <w:style w:type="character" w:styleId="af9">
    <w:name w:val="FollowedHyperlink"/>
    <w:uiPriority w:val="99"/>
    <w:semiHidden/>
    <w:unhideWhenUsed/>
    <w:rsid w:val="00162C9C"/>
    <w:rPr>
      <w:color w:val="800080"/>
      <w:u w:val="single"/>
    </w:rPr>
  </w:style>
  <w:style w:type="paragraph" w:customStyle="1" w:styleId="articledecorationfirst">
    <w:name w:val="article_decoration_first"/>
    <w:basedOn w:val="a"/>
    <w:rsid w:val="00162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7"/>
    <w:uiPriority w:val="99"/>
    <w:semiHidden/>
    <w:unhideWhenUsed/>
    <w:rsid w:val="00162C9C"/>
    <w:pPr>
      <w:spacing w:after="120" w:line="480" w:lineRule="auto"/>
    </w:pPr>
    <w:rPr>
      <w:rFonts w:ascii="Calibri" w:eastAsia="Calibri" w:hAnsi="Calibri" w:cs="Times New Roman"/>
      <w:lang w:val="x-none"/>
    </w:rPr>
  </w:style>
  <w:style w:type="character" w:customStyle="1" w:styleId="27">
    <w:name w:val="Основной текст 2 Знак"/>
    <w:basedOn w:val="a0"/>
    <w:link w:val="26"/>
    <w:uiPriority w:val="99"/>
    <w:semiHidden/>
    <w:rsid w:val="00162C9C"/>
    <w:rPr>
      <w:rFonts w:ascii="Calibri" w:eastAsia="Calibri" w:hAnsi="Calibri" w:cs="Times New Roman"/>
      <w:lang w:val="x-none"/>
    </w:rPr>
  </w:style>
  <w:style w:type="paragraph" w:styleId="35">
    <w:name w:val="Body Text 3"/>
    <w:basedOn w:val="a"/>
    <w:link w:val="36"/>
    <w:uiPriority w:val="99"/>
    <w:semiHidden/>
    <w:unhideWhenUsed/>
    <w:rsid w:val="00162C9C"/>
    <w:pPr>
      <w:spacing w:after="120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162C9C"/>
    <w:rPr>
      <w:rFonts w:ascii="Calibri" w:eastAsia="Calibri" w:hAnsi="Calibri" w:cs="Times New Roman"/>
      <w:sz w:val="16"/>
      <w:szCs w:val="16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s://pikalevo.47lib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vk.com/dk_pikalev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5324</Words>
  <Characters>30353</Characters>
  <Application>Microsoft Office Word</Application>
  <DocSecurity>0</DocSecurity>
  <Lines>252</Lines>
  <Paragraphs>71</Paragraphs>
  <ScaleCrop>false</ScaleCrop>
  <Company>SPecialiST RePack</Company>
  <LinksUpToDate>false</LinksUpToDate>
  <CharactersWithSpaces>35606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Пиколёво</dc:creator>
  <cp:keywords/>
  <dc:description/>
  <cp:lastModifiedBy>Пиколёво</cp:lastModifiedBy>
  <cp:revision>2</cp:revision>
  <dcterms:created xsi:type="dcterms:W3CDTF">2019-01-31T12:45:00Z</dcterms:created>
  <dcterms:modified xsi:type="dcterms:W3CDTF">2019-01-31T12:45:00Z</dcterms:modified>
</cp:coreProperties>
</file>